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7734645" w14:textId="70E8E4CB" w:rsidR="00C64E06" w:rsidRDefault="00C64E06" w:rsidP="007D65E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jc w:val="center"/>
        <w:rPr>
          <w:rFonts w:eastAsia="Roboto"/>
          <w:b/>
          <w:sz w:val="24"/>
          <w:szCs w:val="24"/>
        </w:rPr>
      </w:pPr>
      <w:r>
        <w:rPr>
          <w:rFonts w:eastAsia="Roboto"/>
          <w:b/>
          <w:sz w:val="24"/>
          <w:szCs w:val="24"/>
        </w:rPr>
        <w:t>Anexo</w:t>
      </w:r>
      <w:r w:rsidR="00EA1CF2" w:rsidRPr="00192B0A">
        <w:rPr>
          <w:rFonts w:eastAsia="Roboto"/>
          <w:b/>
          <w:sz w:val="24"/>
          <w:szCs w:val="24"/>
        </w:rPr>
        <w:t>:</w:t>
      </w:r>
      <w:r w:rsidR="007D65E4">
        <w:rPr>
          <w:rFonts w:eastAsia="Roboto"/>
          <w:b/>
          <w:sz w:val="24"/>
          <w:szCs w:val="24"/>
        </w:rPr>
        <w:t xml:space="preserve"> </w:t>
      </w:r>
      <w:r w:rsidR="007D65E4">
        <w:rPr>
          <w:rFonts w:eastAsia="Roboto"/>
          <w:b/>
          <w:sz w:val="24"/>
          <w:szCs w:val="24"/>
        </w:rPr>
        <w:br/>
      </w:r>
      <w:r w:rsidRPr="00C64E06">
        <w:rPr>
          <w:rFonts w:eastAsia="Roboto"/>
          <w:b/>
          <w:sz w:val="24"/>
          <w:szCs w:val="24"/>
        </w:rPr>
        <w:t xml:space="preserve">Termo de Compromisso – Gestor Municipal da Assistência Social </w:t>
      </w:r>
    </w:p>
    <w:p w14:paraId="0F612E29" w14:textId="77777777" w:rsidR="007D65E4" w:rsidRDefault="007D65E4" w:rsidP="007D65E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jc w:val="both"/>
        <w:rPr>
          <w:rFonts w:eastAsia="Roboto"/>
          <w:sz w:val="24"/>
          <w:szCs w:val="24"/>
        </w:rPr>
      </w:pPr>
    </w:p>
    <w:p w14:paraId="58BA6070" w14:textId="5C56F77C" w:rsidR="007D65E4" w:rsidRPr="00C64E06" w:rsidRDefault="007D65E4" w:rsidP="007D65E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jc w:val="both"/>
        <w:rPr>
          <w:rFonts w:eastAsia="Roboto"/>
          <w:sz w:val="24"/>
          <w:szCs w:val="24"/>
        </w:rPr>
      </w:pPr>
      <w:r w:rsidRPr="00C64E06">
        <w:rPr>
          <w:rFonts w:eastAsia="Roboto"/>
          <w:sz w:val="24"/>
          <w:szCs w:val="24"/>
        </w:rPr>
        <w:t>CONSIDERANDO a Lei nº 8.742, de 7 de dezembro de 1993, alterada pela Lei n° 12.435, de 6 de julho de 2011, Lei Orgânica de Assistência Social – LOAS</w:t>
      </w:r>
      <w:r>
        <w:rPr>
          <w:rFonts w:eastAsia="Roboto"/>
          <w:sz w:val="24"/>
          <w:szCs w:val="24"/>
        </w:rPr>
        <w:t>;</w:t>
      </w:r>
    </w:p>
    <w:p w14:paraId="01129EA1" w14:textId="77777777" w:rsidR="007D65E4" w:rsidRPr="00C64E06" w:rsidRDefault="007D65E4" w:rsidP="007D65E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jc w:val="both"/>
        <w:rPr>
          <w:rFonts w:eastAsia="Roboto"/>
          <w:sz w:val="24"/>
          <w:szCs w:val="24"/>
        </w:rPr>
      </w:pPr>
      <w:r w:rsidRPr="00C64E06">
        <w:rPr>
          <w:rFonts w:eastAsia="Roboto"/>
          <w:sz w:val="24"/>
          <w:szCs w:val="24"/>
        </w:rPr>
        <w:t>CONSIDERANDO a Lei nº 17.819, de 9 de dezembro de 2019 que institui o Fundo Estadual de Assistência Social - FEAS-SC e estabelece outras providências</w:t>
      </w:r>
      <w:r>
        <w:rPr>
          <w:rFonts w:eastAsia="Roboto"/>
          <w:sz w:val="24"/>
          <w:szCs w:val="24"/>
        </w:rPr>
        <w:t>;</w:t>
      </w:r>
    </w:p>
    <w:p w14:paraId="425C3638" w14:textId="77777777" w:rsidR="007D65E4" w:rsidRPr="00C64E06" w:rsidRDefault="007D65E4" w:rsidP="007D65E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jc w:val="both"/>
        <w:rPr>
          <w:rFonts w:eastAsia="Roboto"/>
          <w:sz w:val="24"/>
          <w:szCs w:val="24"/>
        </w:rPr>
      </w:pPr>
      <w:r w:rsidRPr="00C64E06">
        <w:rPr>
          <w:rFonts w:eastAsia="Roboto"/>
          <w:sz w:val="24"/>
          <w:szCs w:val="24"/>
        </w:rPr>
        <w:t>CONSIDERANDO a Resolução nº 145, de 15 de outubro de 2004, do CNAS, que aprova a Política Nacional de Assistência Social – PNAS;</w:t>
      </w:r>
    </w:p>
    <w:p w14:paraId="6698D0DE" w14:textId="77777777" w:rsidR="007D65E4" w:rsidRPr="00C64E06" w:rsidRDefault="007D65E4" w:rsidP="007D65E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jc w:val="both"/>
        <w:rPr>
          <w:rFonts w:eastAsia="Roboto"/>
          <w:sz w:val="24"/>
          <w:szCs w:val="24"/>
        </w:rPr>
      </w:pPr>
      <w:r w:rsidRPr="00C64E06">
        <w:rPr>
          <w:rFonts w:eastAsia="Roboto"/>
          <w:sz w:val="24"/>
          <w:szCs w:val="24"/>
        </w:rPr>
        <w:t>CONSIDERANDO a Resolução nº 269, de 13 de dezembro de 2006, do CNAS, que aprova a Norma Operacional Básica de Recursos Humanos – NOB/RH/SUAS;</w:t>
      </w:r>
    </w:p>
    <w:p w14:paraId="0F91C7BE" w14:textId="77777777" w:rsidR="007D65E4" w:rsidRPr="00C64E06" w:rsidRDefault="007D65E4" w:rsidP="007D65E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jc w:val="both"/>
        <w:rPr>
          <w:rFonts w:eastAsia="Roboto"/>
          <w:sz w:val="24"/>
          <w:szCs w:val="24"/>
        </w:rPr>
      </w:pPr>
      <w:r w:rsidRPr="00C64E06">
        <w:rPr>
          <w:rFonts w:eastAsia="Roboto"/>
          <w:sz w:val="24"/>
          <w:szCs w:val="24"/>
        </w:rPr>
        <w:t xml:space="preserve">CONSIDERANDO a Resolução nº 109, de 11 de novembro de 2009, do CNAS, que aprova a Tipificação Nacional de Serviços </w:t>
      </w:r>
      <w:proofErr w:type="spellStart"/>
      <w:r w:rsidRPr="00C64E06">
        <w:rPr>
          <w:rFonts w:eastAsia="Roboto"/>
          <w:sz w:val="24"/>
          <w:szCs w:val="24"/>
        </w:rPr>
        <w:t>Socioassistenciais</w:t>
      </w:r>
      <w:proofErr w:type="spellEnd"/>
      <w:r w:rsidRPr="00C64E06">
        <w:rPr>
          <w:rFonts w:eastAsia="Roboto"/>
          <w:sz w:val="24"/>
          <w:szCs w:val="24"/>
        </w:rPr>
        <w:t>;</w:t>
      </w:r>
    </w:p>
    <w:p w14:paraId="66A8777F" w14:textId="77777777" w:rsidR="007D65E4" w:rsidRPr="00C64E06" w:rsidRDefault="007D65E4" w:rsidP="007D65E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jc w:val="both"/>
        <w:rPr>
          <w:rFonts w:eastAsia="Roboto"/>
          <w:sz w:val="24"/>
          <w:szCs w:val="24"/>
        </w:rPr>
      </w:pPr>
      <w:r w:rsidRPr="00C64E06">
        <w:rPr>
          <w:rFonts w:eastAsia="Roboto"/>
          <w:sz w:val="24"/>
          <w:szCs w:val="24"/>
        </w:rPr>
        <w:t>CONSIDERANDO a Resolução nº 33, de 12 de dezembro de 2012, do CNAS, que aprova a NOB/SUAS;</w:t>
      </w:r>
    </w:p>
    <w:p w14:paraId="67FD3B2B" w14:textId="77777777" w:rsidR="007D65E4" w:rsidRPr="00C64E06" w:rsidRDefault="007D65E4" w:rsidP="007D65E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jc w:val="both"/>
        <w:rPr>
          <w:rFonts w:eastAsia="Roboto"/>
          <w:sz w:val="24"/>
          <w:szCs w:val="24"/>
        </w:rPr>
      </w:pPr>
      <w:r w:rsidRPr="00C64E06">
        <w:rPr>
          <w:rFonts w:eastAsia="Roboto"/>
          <w:sz w:val="24"/>
          <w:szCs w:val="24"/>
        </w:rPr>
        <w:t xml:space="preserve">CONSIDERANDO a Resolução n° 16 de 16 de dezembro de 2022, do CEAS, que dispõe sobre a Regulamentação, Concessão e </w:t>
      </w:r>
      <w:proofErr w:type="spellStart"/>
      <w:r w:rsidRPr="00C64E06">
        <w:rPr>
          <w:rFonts w:eastAsia="Roboto"/>
          <w:sz w:val="24"/>
          <w:szCs w:val="24"/>
        </w:rPr>
        <w:t>Cofinanciamento</w:t>
      </w:r>
      <w:proofErr w:type="spellEnd"/>
      <w:r w:rsidRPr="00C64E06">
        <w:rPr>
          <w:rFonts w:eastAsia="Roboto"/>
          <w:sz w:val="24"/>
          <w:szCs w:val="24"/>
        </w:rPr>
        <w:t xml:space="preserve"> dos Benefícios Eventuais no âmbito da Política Pública Estadual de Assistência Social;</w:t>
      </w:r>
    </w:p>
    <w:p w14:paraId="78D3E05F" w14:textId="77777777" w:rsidR="007D65E4" w:rsidRPr="00C64E06" w:rsidRDefault="007D65E4" w:rsidP="007D65E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jc w:val="both"/>
        <w:rPr>
          <w:rFonts w:eastAsia="Roboto"/>
          <w:sz w:val="24"/>
          <w:szCs w:val="24"/>
        </w:rPr>
      </w:pPr>
      <w:r w:rsidRPr="00C64E06">
        <w:rPr>
          <w:rFonts w:eastAsia="Roboto"/>
          <w:sz w:val="24"/>
          <w:szCs w:val="24"/>
        </w:rPr>
        <w:t xml:space="preserve">CONSIDERANDO a Resolução CEAS nº 18/2024, de 24 de abril de 2024, sobre a Regulamentação dos Pisos de </w:t>
      </w:r>
      <w:proofErr w:type="spellStart"/>
      <w:r w:rsidRPr="00C64E06">
        <w:rPr>
          <w:rFonts w:eastAsia="Roboto"/>
          <w:sz w:val="24"/>
          <w:szCs w:val="24"/>
        </w:rPr>
        <w:t>Cofinanciamento</w:t>
      </w:r>
      <w:proofErr w:type="spellEnd"/>
      <w:r w:rsidRPr="00C64E06">
        <w:rPr>
          <w:rFonts w:eastAsia="Roboto"/>
          <w:sz w:val="24"/>
          <w:szCs w:val="24"/>
        </w:rPr>
        <w:t xml:space="preserve"> Estadual do SUAS por Meio do Fundo Estadual de Assistência Social de Santa Catarina - FEAS/SC;</w:t>
      </w:r>
    </w:p>
    <w:p w14:paraId="73539119" w14:textId="77777777" w:rsidR="007D65E4" w:rsidRPr="00C64E06" w:rsidRDefault="007D65E4" w:rsidP="007D65E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jc w:val="both"/>
        <w:rPr>
          <w:rFonts w:eastAsia="Roboto"/>
          <w:sz w:val="24"/>
          <w:szCs w:val="24"/>
        </w:rPr>
      </w:pPr>
      <w:r w:rsidRPr="00C64E06">
        <w:rPr>
          <w:rFonts w:eastAsia="Roboto"/>
          <w:sz w:val="24"/>
          <w:szCs w:val="24"/>
        </w:rPr>
        <w:t xml:space="preserve">CONSIDERANDO a Resolução CEAS/SC nº 35, de 26 de novembro de 2024 que dispõe da RETIFICAÇÃO da Resolução do CEAS/SC nº 18 de 2024 que aprovou a Regulamentação dos Pisos do </w:t>
      </w:r>
      <w:proofErr w:type="spellStart"/>
      <w:r w:rsidRPr="00C64E06">
        <w:rPr>
          <w:rFonts w:eastAsia="Roboto"/>
          <w:sz w:val="24"/>
          <w:szCs w:val="24"/>
        </w:rPr>
        <w:t>Cofinanciamento</w:t>
      </w:r>
      <w:proofErr w:type="spellEnd"/>
      <w:r w:rsidRPr="00C64E06">
        <w:rPr>
          <w:rFonts w:eastAsia="Roboto"/>
          <w:sz w:val="24"/>
          <w:szCs w:val="24"/>
        </w:rPr>
        <w:t xml:space="preserve"> Estadual do SUAS por meio do Fundo Estadual de Assistência Social de Santa Catarina – FEAS/SC.</w:t>
      </w:r>
    </w:p>
    <w:p w14:paraId="67F25E32" w14:textId="77777777" w:rsidR="007D65E4" w:rsidRDefault="007D65E4" w:rsidP="007D65E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jc w:val="both"/>
        <w:rPr>
          <w:rFonts w:eastAsia="Roboto"/>
          <w:sz w:val="24"/>
          <w:szCs w:val="24"/>
        </w:rPr>
      </w:pPr>
      <w:r w:rsidRPr="00C64E06">
        <w:rPr>
          <w:rFonts w:eastAsia="Roboto"/>
          <w:sz w:val="24"/>
          <w:szCs w:val="24"/>
        </w:rPr>
        <w:t xml:space="preserve">CONSIDERANDO a Resolução CEAS/SC nº </w:t>
      </w:r>
      <w:r>
        <w:rPr>
          <w:rFonts w:eastAsia="Roboto"/>
          <w:sz w:val="24"/>
          <w:szCs w:val="24"/>
        </w:rPr>
        <w:t>07, de 21</w:t>
      </w:r>
      <w:r w:rsidRPr="00C64E06">
        <w:rPr>
          <w:rFonts w:eastAsia="Roboto"/>
          <w:sz w:val="24"/>
          <w:szCs w:val="24"/>
        </w:rPr>
        <w:t xml:space="preserve"> de </w:t>
      </w:r>
      <w:r>
        <w:rPr>
          <w:rFonts w:eastAsia="Roboto"/>
          <w:sz w:val="24"/>
          <w:szCs w:val="24"/>
        </w:rPr>
        <w:t>maio</w:t>
      </w:r>
      <w:r w:rsidRPr="00C64E06">
        <w:rPr>
          <w:rFonts w:eastAsia="Roboto"/>
          <w:sz w:val="24"/>
          <w:szCs w:val="24"/>
        </w:rPr>
        <w:t xml:space="preserve"> de 202</w:t>
      </w:r>
      <w:r>
        <w:rPr>
          <w:rFonts w:eastAsia="Roboto"/>
          <w:sz w:val="24"/>
          <w:szCs w:val="24"/>
        </w:rPr>
        <w:t>5</w:t>
      </w:r>
      <w:r w:rsidRPr="00C64E06">
        <w:rPr>
          <w:rFonts w:eastAsia="Roboto"/>
          <w:sz w:val="24"/>
          <w:szCs w:val="24"/>
        </w:rPr>
        <w:t xml:space="preserve"> que</w:t>
      </w:r>
      <w:r>
        <w:rPr>
          <w:rFonts w:eastAsia="Roboto"/>
          <w:sz w:val="24"/>
          <w:szCs w:val="24"/>
        </w:rPr>
        <w:t xml:space="preserve"> aprova o Manual sobre o Financiamento da Política de Assistência Social de Santa Catarina.</w:t>
      </w:r>
    </w:p>
    <w:p w14:paraId="3E2D9050" w14:textId="38E56A64" w:rsidR="006632F3" w:rsidRDefault="00EA1CF2" w:rsidP="007D65E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line="360" w:lineRule="auto"/>
        <w:jc w:val="both"/>
        <w:rPr>
          <w:rFonts w:eastAsia="Roboto"/>
          <w:sz w:val="24"/>
          <w:szCs w:val="24"/>
        </w:rPr>
      </w:pPr>
      <w:r w:rsidRPr="00674719">
        <w:rPr>
          <w:rFonts w:eastAsia="Roboto"/>
          <w:sz w:val="24"/>
          <w:szCs w:val="24"/>
        </w:rPr>
        <w:t xml:space="preserve">Eu, ___________________________________________________________, portador(a) do CPF nº ___________________ e da cédula de identidade RG nº _______________, devidamente habilitado(a) para exercer as funções de gestão, na qualidade de Gestor(a) da Política de Assistência Social </w:t>
      </w:r>
      <w:bookmarkStart w:id="0" w:name="_GoBack"/>
      <w:r w:rsidRPr="006B0DF9">
        <w:rPr>
          <w:rFonts w:eastAsia="Roboto"/>
          <w:sz w:val="24"/>
          <w:szCs w:val="24"/>
        </w:rPr>
        <w:t>do Município _________________________________, inscrito no CNPJ sob o número</w:t>
      </w:r>
      <w:r w:rsidR="006632F3" w:rsidRPr="006B0DF9">
        <w:rPr>
          <w:rFonts w:eastAsia="Roboto"/>
          <w:sz w:val="24"/>
          <w:szCs w:val="24"/>
        </w:rPr>
        <w:t xml:space="preserve"> (CNPJ do município)</w:t>
      </w:r>
      <w:r w:rsidRPr="006B0DF9">
        <w:rPr>
          <w:rFonts w:eastAsia="Roboto"/>
          <w:sz w:val="24"/>
          <w:szCs w:val="24"/>
        </w:rPr>
        <w:t xml:space="preserve"> ___________________, por meio deste instrumento</w:t>
      </w:r>
      <w:r w:rsidR="00404EC6" w:rsidRPr="006B0DF9">
        <w:rPr>
          <w:rFonts w:eastAsia="Roboto"/>
          <w:sz w:val="24"/>
          <w:szCs w:val="24"/>
        </w:rPr>
        <w:t>,</w:t>
      </w:r>
      <w:r w:rsidRPr="006B0DF9">
        <w:rPr>
          <w:rFonts w:eastAsia="Roboto"/>
          <w:sz w:val="24"/>
          <w:szCs w:val="24"/>
        </w:rPr>
        <w:t xml:space="preserve"> venho declarar</w:t>
      </w:r>
      <w:r w:rsidR="007D65E4" w:rsidRPr="006B0DF9">
        <w:rPr>
          <w:rFonts w:eastAsia="Roboto"/>
          <w:sz w:val="24"/>
          <w:szCs w:val="24"/>
        </w:rPr>
        <w:t xml:space="preserve"> </w:t>
      </w:r>
      <w:bookmarkEnd w:id="0"/>
      <w:r w:rsidR="007D65E4">
        <w:rPr>
          <w:rFonts w:eastAsia="Roboto"/>
          <w:sz w:val="24"/>
          <w:szCs w:val="24"/>
        </w:rPr>
        <w:t>que</w:t>
      </w:r>
      <w:r w:rsidR="006632F3">
        <w:rPr>
          <w:rFonts w:eastAsia="Roboto"/>
          <w:sz w:val="24"/>
          <w:szCs w:val="24"/>
        </w:rPr>
        <w:t>:</w:t>
      </w:r>
    </w:p>
    <w:p w14:paraId="1BA274F6" w14:textId="23800455" w:rsidR="007D65E4" w:rsidRDefault="007D65E4" w:rsidP="007D65E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jc w:val="both"/>
        <w:rPr>
          <w:rFonts w:eastAsia="Roboto"/>
          <w:sz w:val="24"/>
          <w:szCs w:val="24"/>
        </w:rPr>
      </w:pPr>
      <w:r>
        <w:rPr>
          <w:rFonts w:eastAsia="Roboto"/>
          <w:sz w:val="24"/>
          <w:szCs w:val="24"/>
        </w:rPr>
        <w:lastRenderedPageBreak/>
        <w:t>- A</w:t>
      </w:r>
      <w:r w:rsidRPr="00C64E06">
        <w:rPr>
          <w:rFonts w:eastAsia="Roboto"/>
          <w:sz w:val="24"/>
          <w:szCs w:val="24"/>
        </w:rPr>
        <w:t>s informações prestadas no</w:t>
      </w:r>
      <w:r>
        <w:rPr>
          <w:rFonts w:eastAsia="Roboto"/>
          <w:sz w:val="24"/>
          <w:szCs w:val="24"/>
        </w:rPr>
        <w:t xml:space="preserve"> Formulário de Habilitação e Plano de Aplicação ao </w:t>
      </w:r>
      <w:proofErr w:type="spellStart"/>
      <w:r>
        <w:rPr>
          <w:rFonts w:eastAsia="Roboto"/>
          <w:sz w:val="24"/>
          <w:szCs w:val="24"/>
        </w:rPr>
        <w:t>Cofinanciamento</w:t>
      </w:r>
      <w:proofErr w:type="spellEnd"/>
      <w:r>
        <w:rPr>
          <w:rFonts w:eastAsia="Roboto"/>
          <w:sz w:val="24"/>
          <w:szCs w:val="24"/>
        </w:rPr>
        <w:t xml:space="preserve"> Estadual 2026 correspondem aos equipamentos e serviços </w:t>
      </w:r>
      <w:proofErr w:type="spellStart"/>
      <w:r>
        <w:rPr>
          <w:rFonts w:eastAsia="Roboto"/>
          <w:sz w:val="24"/>
          <w:szCs w:val="24"/>
        </w:rPr>
        <w:t>socioassistenciais</w:t>
      </w:r>
      <w:proofErr w:type="spellEnd"/>
      <w:r>
        <w:rPr>
          <w:rFonts w:eastAsia="Roboto"/>
          <w:sz w:val="24"/>
          <w:szCs w:val="24"/>
        </w:rPr>
        <w:t xml:space="preserve"> ofertados pelo município, no âmbito do Sistema Único de Assistência Social - SUAS. </w:t>
      </w:r>
    </w:p>
    <w:p w14:paraId="426DD0DE" w14:textId="05837452" w:rsidR="007D65E4" w:rsidRPr="00C64E06" w:rsidRDefault="007D65E4" w:rsidP="007D65E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jc w:val="both"/>
        <w:rPr>
          <w:rFonts w:eastAsia="Roboto"/>
          <w:sz w:val="24"/>
          <w:szCs w:val="24"/>
        </w:rPr>
      </w:pPr>
      <w:r w:rsidRPr="00C64E06">
        <w:rPr>
          <w:rFonts w:eastAsia="Roboto"/>
          <w:sz w:val="24"/>
          <w:szCs w:val="24"/>
        </w:rPr>
        <w:t xml:space="preserve">- </w:t>
      </w:r>
      <w:r>
        <w:rPr>
          <w:rFonts w:eastAsia="Roboto"/>
          <w:sz w:val="24"/>
          <w:szCs w:val="24"/>
        </w:rPr>
        <w:t>O município possui</w:t>
      </w:r>
      <w:r w:rsidRPr="00C64E06">
        <w:rPr>
          <w:rFonts w:eastAsia="Roboto"/>
          <w:sz w:val="24"/>
          <w:szCs w:val="24"/>
        </w:rPr>
        <w:t xml:space="preserve"> Conselho Municipal de Assistência Social</w:t>
      </w:r>
      <w:r>
        <w:rPr>
          <w:rFonts w:eastAsia="Roboto"/>
          <w:sz w:val="24"/>
          <w:szCs w:val="24"/>
        </w:rPr>
        <w:t xml:space="preserve"> - CMAS ativo</w:t>
      </w:r>
      <w:r w:rsidRPr="00C64E06">
        <w:rPr>
          <w:rFonts w:eastAsia="Roboto"/>
          <w:sz w:val="24"/>
          <w:szCs w:val="24"/>
        </w:rPr>
        <w:t>, de composição paritária entre governo e sociedade civil.</w:t>
      </w:r>
    </w:p>
    <w:p w14:paraId="09F2A3C7" w14:textId="72688C61" w:rsidR="007D65E4" w:rsidRPr="00C64E06" w:rsidRDefault="007D65E4" w:rsidP="007D65E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jc w:val="both"/>
        <w:rPr>
          <w:rFonts w:eastAsia="Roboto"/>
          <w:sz w:val="24"/>
          <w:szCs w:val="24"/>
        </w:rPr>
      </w:pPr>
      <w:r w:rsidRPr="00C64E06">
        <w:rPr>
          <w:rFonts w:eastAsia="Roboto"/>
          <w:sz w:val="24"/>
          <w:szCs w:val="24"/>
        </w:rPr>
        <w:t xml:space="preserve">- </w:t>
      </w:r>
      <w:r>
        <w:rPr>
          <w:rFonts w:eastAsia="Roboto"/>
          <w:sz w:val="24"/>
          <w:szCs w:val="24"/>
        </w:rPr>
        <w:t>O município</w:t>
      </w:r>
      <w:r w:rsidRPr="00C64E06">
        <w:rPr>
          <w:rFonts w:eastAsia="Roboto"/>
          <w:sz w:val="24"/>
          <w:szCs w:val="24"/>
        </w:rPr>
        <w:t xml:space="preserve"> possui Plano de Assistência Social – PAS</w:t>
      </w:r>
      <w:r>
        <w:rPr>
          <w:rFonts w:eastAsia="Roboto"/>
          <w:sz w:val="24"/>
          <w:szCs w:val="24"/>
        </w:rPr>
        <w:t xml:space="preserve"> vigente</w:t>
      </w:r>
      <w:r w:rsidRPr="00C64E06">
        <w:rPr>
          <w:rFonts w:eastAsia="Roboto"/>
          <w:sz w:val="24"/>
          <w:szCs w:val="24"/>
        </w:rPr>
        <w:t>, aprovado pelo Conselho Municipal de Assistência Social.</w:t>
      </w:r>
    </w:p>
    <w:p w14:paraId="3C81B593" w14:textId="76F7E788" w:rsidR="007D65E4" w:rsidRPr="00C64E06" w:rsidRDefault="007D65E4" w:rsidP="007D65E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jc w:val="both"/>
        <w:rPr>
          <w:rFonts w:eastAsia="Roboto"/>
          <w:sz w:val="24"/>
          <w:szCs w:val="24"/>
        </w:rPr>
      </w:pPr>
      <w:r w:rsidRPr="00C64E06">
        <w:rPr>
          <w:rFonts w:eastAsia="Roboto"/>
          <w:sz w:val="24"/>
          <w:szCs w:val="24"/>
        </w:rPr>
        <w:t xml:space="preserve">- </w:t>
      </w:r>
      <w:r>
        <w:rPr>
          <w:rFonts w:eastAsia="Roboto"/>
          <w:sz w:val="24"/>
          <w:szCs w:val="24"/>
        </w:rPr>
        <w:t>O município possui</w:t>
      </w:r>
      <w:r w:rsidRPr="00C64E06">
        <w:rPr>
          <w:rFonts w:eastAsia="Roboto"/>
          <w:sz w:val="24"/>
          <w:szCs w:val="24"/>
        </w:rPr>
        <w:t xml:space="preserve"> Fundo Municipal de Assistência Social - FMAS instituído e em funcionamento, com alocação de recursos do Tesouro Municipal em seu orçamento.</w:t>
      </w:r>
    </w:p>
    <w:p w14:paraId="571FAFA7" w14:textId="3F3925DD" w:rsidR="007D65E4" w:rsidRPr="00C64E06" w:rsidRDefault="007D65E4" w:rsidP="007D65E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jc w:val="both"/>
        <w:rPr>
          <w:rFonts w:eastAsia="Roboto"/>
          <w:sz w:val="24"/>
          <w:szCs w:val="24"/>
        </w:rPr>
      </w:pPr>
      <w:r w:rsidRPr="00C64E06">
        <w:rPr>
          <w:rFonts w:eastAsia="Roboto"/>
          <w:sz w:val="24"/>
          <w:szCs w:val="24"/>
        </w:rPr>
        <w:t xml:space="preserve">- </w:t>
      </w:r>
      <w:r>
        <w:rPr>
          <w:rFonts w:eastAsia="Roboto"/>
          <w:sz w:val="24"/>
          <w:szCs w:val="24"/>
        </w:rPr>
        <w:t>O</w:t>
      </w:r>
      <w:r w:rsidRPr="00C64E06">
        <w:rPr>
          <w:rFonts w:eastAsia="Roboto"/>
          <w:sz w:val="24"/>
          <w:szCs w:val="24"/>
        </w:rPr>
        <w:t>s recursos financeiros provenien</w:t>
      </w:r>
      <w:r>
        <w:rPr>
          <w:rFonts w:eastAsia="Roboto"/>
          <w:sz w:val="24"/>
          <w:szCs w:val="24"/>
        </w:rPr>
        <w:t xml:space="preserve">tes do </w:t>
      </w:r>
      <w:proofErr w:type="spellStart"/>
      <w:r>
        <w:rPr>
          <w:rFonts w:eastAsia="Roboto"/>
          <w:sz w:val="24"/>
          <w:szCs w:val="24"/>
        </w:rPr>
        <w:t>cofinanciamento</w:t>
      </w:r>
      <w:proofErr w:type="spellEnd"/>
      <w:r>
        <w:rPr>
          <w:rFonts w:eastAsia="Roboto"/>
          <w:sz w:val="24"/>
          <w:szCs w:val="24"/>
        </w:rPr>
        <w:t xml:space="preserve"> estadual</w:t>
      </w:r>
      <w:r w:rsidRPr="00C64E06">
        <w:rPr>
          <w:rFonts w:eastAsia="Roboto"/>
          <w:sz w:val="24"/>
          <w:szCs w:val="24"/>
        </w:rPr>
        <w:t xml:space="preserve"> serão inclusos no orçamento do FMAS</w:t>
      </w:r>
      <w:r>
        <w:rPr>
          <w:rFonts w:eastAsia="Roboto"/>
          <w:sz w:val="24"/>
          <w:szCs w:val="24"/>
        </w:rPr>
        <w:t>, com execução exclusiva na Política de Assistência Social</w:t>
      </w:r>
      <w:r w:rsidRPr="00C64E06">
        <w:rPr>
          <w:rFonts w:eastAsia="Roboto"/>
          <w:sz w:val="24"/>
          <w:szCs w:val="24"/>
        </w:rPr>
        <w:t>.</w:t>
      </w:r>
    </w:p>
    <w:p w14:paraId="00000006" w14:textId="0E6E6D53" w:rsidR="00B73751" w:rsidRPr="00192B0A" w:rsidRDefault="00EA1CF2" w:rsidP="007D65E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line="360" w:lineRule="auto"/>
        <w:ind w:firstLine="720"/>
        <w:jc w:val="both"/>
        <w:rPr>
          <w:rFonts w:eastAsia="Roboto"/>
          <w:sz w:val="24"/>
          <w:szCs w:val="24"/>
        </w:rPr>
      </w:pPr>
      <w:r w:rsidRPr="00674719">
        <w:rPr>
          <w:rFonts w:eastAsia="Roboto"/>
          <w:sz w:val="24"/>
          <w:szCs w:val="24"/>
        </w:rPr>
        <w:t>Asseguro a veracidade das informações prestadas e o cumprimento das normativas legais e regulamentares perti</w:t>
      </w:r>
      <w:r w:rsidR="00404EC6">
        <w:rPr>
          <w:rFonts w:eastAsia="Roboto"/>
          <w:sz w:val="24"/>
          <w:szCs w:val="24"/>
        </w:rPr>
        <w:t>nentes à gestão de recursos da Assistência S</w:t>
      </w:r>
      <w:r w:rsidRPr="00674719">
        <w:rPr>
          <w:rFonts w:eastAsia="Roboto"/>
          <w:sz w:val="24"/>
          <w:szCs w:val="24"/>
        </w:rPr>
        <w:t>ocial.</w:t>
      </w:r>
    </w:p>
    <w:p w14:paraId="00000007" w14:textId="77777777" w:rsidR="00B73751" w:rsidRPr="00192B0A" w:rsidRDefault="00EA1CF2" w:rsidP="0067471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360" w:lineRule="auto"/>
        <w:jc w:val="right"/>
        <w:rPr>
          <w:rFonts w:eastAsia="Roboto"/>
          <w:sz w:val="24"/>
          <w:szCs w:val="24"/>
        </w:rPr>
      </w:pPr>
      <w:r w:rsidRPr="00192B0A">
        <w:rPr>
          <w:rFonts w:eastAsia="Roboto"/>
          <w:sz w:val="24"/>
          <w:szCs w:val="24"/>
        </w:rPr>
        <w:t>Data: ___ /___/______</w:t>
      </w:r>
    </w:p>
    <w:p w14:paraId="62159ADF" w14:textId="77777777" w:rsidR="007D65E4" w:rsidRDefault="007D65E4" w:rsidP="006632F3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360" w:lineRule="auto"/>
        <w:jc w:val="center"/>
        <w:rPr>
          <w:rFonts w:eastAsia="Roboto"/>
          <w:sz w:val="24"/>
          <w:szCs w:val="24"/>
        </w:rPr>
      </w:pPr>
    </w:p>
    <w:p w14:paraId="0000000A" w14:textId="1E3493C4" w:rsidR="00B73751" w:rsidRPr="00192B0A" w:rsidRDefault="00EA1CF2" w:rsidP="006632F3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360" w:lineRule="auto"/>
        <w:jc w:val="center"/>
        <w:rPr>
          <w:rFonts w:eastAsia="Roboto"/>
          <w:sz w:val="24"/>
          <w:szCs w:val="24"/>
        </w:rPr>
      </w:pPr>
      <w:r w:rsidRPr="00192B0A">
        <w:rPr>
          <w:rFonts w:eastAsia="Roboto"/>
          <w:sz w:val="24"/>
          <w:szCs w:val="24"/>
        </w:rPr>
        <w:t>Assinatura: ______________________________________________</w:t>
      </w:r>
    </w:p>
    <w:p w14:paraId="0000000B" w14:textId="77777777" w:rsidR="00B73751" w:rsidRPr="00192B0A" w:rsidRDefault="00EA1CF2" w:rsidP="0067471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jc w:val="center"/>
        <w:rPr>
          <w:rFonts w:eastAsia="Roboto"/>
          <w:sz w:val="24"/>
          <w:szCs w:val="24"/>
        </w:rPr>
      </w:pPr>
      <w:r w:rsidRPr="00192B0A">
        <w:rPr>
          <w:rFonts w:eastAsia="Roboto"/>
          <w:sz w:val="24"/>
          <w:szCs w:val="24"/>
        </w:rPr>
        <w:t>_________________________________________________________</w:t>
      </w:r>
    </w:p>
    <w:p w14:paraId="0000000C" w14:textId="3CA45F92" w:rsidR="00B73751" w:rsidRPr="00192B0A" w:rsidRDefault="00674719" w:rsidP="00674719">
      <w:pPr>
        <w:spacing w:line="240" w:lineRule="auto"/>
        <w:jc w:val="center"/>
        <w:rPr>
          <w:rFonts w:eastAsia="Roboto"/>
          <w:sz w:val="24"/>
          <w:szCs w:val="24"/>
        </w:rPr>
      </w:pPr>
      <w:r w:rsidRPr="00192B0A">
        <w:rPr>
          <w:rFonts w:eastAsia="Roboto"/>
          <w:sz w:val="24"/>
          <w:szCs w:val="24"/>
        </w:rPr>
        <w:t>Gestor (</w:t>
      </w:r>
      <w:r w:rsidR="00EA1CF2" w:rsidRPr="00192B0A">
        <w:rPr>
          <w:rFonts w:eastAsia="Roboto"/>
          <w:sz w:val="24"/>
          <w:szCs w:val="24"/>
        </w:rPr>
        <w:t>a) Municipal de Assistência Social</w:t>
      </w:r>
    </w:p>
    <w:p w14:paraId="0000000D" w14:textId="4D614BA2" w:rsidR="00B73751" w:rsidRPr="00192B0A" w:rsidRDefault="00B73751">
      <w:pPr>
        <w:spacing w:line="360" w:lineRule="auto"/>
        <w:jc w:val="both"/>
        <w:rPr>
          <w:rFonts w:eastAsia="Roboto"/>
          <w:sz w:val="24"/>
          <w:szCs w:val="24"/>
        </w:rPr>
      </w:pPr>
    </w:p>
    <w:p w14:paraId="0000000E" w14:textId="300871C9" w:rsidR="00B73751" w:rsidRDefault="00EA1CF2" w:rsidP="0067471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360" w:lineRule="auto"/>
        <w:jc w:val="center"/>
        <w:rPr>
          <w:rFonts w:eastAsia="Roboto"/>
          <w:sz w:val="24"/>
          <w:szCs w:val="24"/>
        </w:rPr>
      </w:pPr>
      <w:r w:rsidRPr="00192B0A">
        <w:rPr>
          <w:rFonts w:eastAsia="Roboto"/>
          <w:sz w:val="24"/>
          <w:szCs w:val="24"/>
        </w:rPr>
        <w:t>Município de ___________________________________________</w:t>
      </w:r>
    </w:p>
    <w:p w14:paraId="336E1DD2" w14:textId="77777777" w:rsidR="00C64E06" w:rsidRDefault="00C64E06" w:rsidP="00C64E0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jc w:val="both"/>
        <w:rPr>
          <w:rFonts w:eastAsia="Roboto"/>
          <w:sz w:val="24"/>
          <w:szCs w:val="24"/>
        </w:rPr>
      </w:pPr>
    </w:p>
    <w:p w14:paraId="4C852868" w14:textId="2B6BEF88" w:rsidR="00C64E06" w:rsidRDefault="00C64E06" w:rsidP="0067471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360" w:lineRule="auto"/>
        <w:jc w:val="center"/>
        <w:rPr>
          <w:rFonts w:eastAsia="Roboto"/>
          <w:sz w:val="24"/>
          <w:szCs w:val="24"/>
        </w:rPr>
      </w:pPr>
    </w:p>
    <w:p w14:paraId="66D0EE66" w14:textId="77777777" w:rsidR="00C64E06" w:rsidRPr="00192B0A" w:rsidRDefault="00C64E06" w:rsidP="0067471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360" w:lineRule="auto"/>
        <w:jc w:val="center"/>
      </w:pPr>
    </w:p>
    <w:sectPr w:rsidR="00C64E06" w:rsidRPr="00192B0A" w:rsidSect="00674719">
      <w:headerReference w:type="default" r:id="rId7"/>
      <w:pgSz w:w="11906" w:h="16838"/>
      <w:pgMar w:top="1700" w:right="1133" w:bottom="1133" w:left="170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D1FBD" w14:textId="77777777" w:rsidR="001B252F" w:rsidRDefault="001B252F">
      <w:pPr>
        <w:spacing w:line="240" w:lineRule="auto"/>
      </w:pPr>
      <w:r>
        <w:separator/>
      </w:r>
    </w:p>
  </w:endnote>
  <w:endnote w:type="continuationSeparator" w:id="0">
    <w:p w14:paraId="1E8B8D2B" w14:textId="77777777" w:rsidR="001B252F" w:rsidRDefault="001B25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BF17E" w14:textId="77777777" w:rsidR="001B252F" w:rsidRDefault="001B252F">
      <w:pPr>
        <w:spacing w:line="240" w:lineRule="auto"/>
      </w:pPr>
      <w:r>
        <w:separator/>
      </w:r>
    </w:p>
  </w:footnote>
  <w:footnote w:type="continuationSeparator" w:id="0">
    <w:p w14:paraId="7C85CA46" w14:textId="77777777" w:rsidR="001B252F" w:rsidRDefault="001B25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96" w:type="dxa"/>
      <w:tblInd w:w="-1418" w:type="dxa"/>
      <w:tblLayout w:type="fixed"/>
      <w:tblLook w:val="04A0" w:firstRow="1" w:lastRow="0" w:firstColumn="1" w:lastColumn="0" w:noHBand="0" w:noVBand="1"/>
    </w:tblPr>
    <w:tblGrid>
      <w:gridCol w:w="1134"/>
      <w:gridCol w:w="9762"/>
    </w:tblGrid>
    <w:tr w:rsidR="00674719" w14:paraId="793D3330" w14:textId="77777777" w:rsidTr="0017602A">
      <w:trPr>
        <w:trHeight w:val="879"/>
      </w:trPr>
      <w:tc>
        <w:tcPr>
          <w:tcW w:w="1134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46E43CF2" w14:textId="3D742490" w:rsidR="00674719" w:rsidRPr="00ED3B02" w:rsidRDefault="00ED3B02">
          <w:pPr>
            <w:pStyle w:val="GenStyleDefPar"/>
            <w:spacing w:line="283" w:lineRule="atLeast"/>
            <w:ind w:right="65"/>
            <w:rPr>
              <w:rFonts w:ascii="Arial"/>
              <w:sz w:val="18"/>
            </w:rPr>
          </w:pPr>
          <w:r w:rsidRPr="00ED3B02">
            <w:rPr>
              <w:rFonts w:ascii="Arial"/>
              <w:sz w:val="18"/>
            </w:rPr>
            <w:t>INSERIR TIMBRE</w:t>
          </w:r>
        </w:p>
      </w:tc>
      <w:tc>
        <w:tcPr>
          <w:tcW w:w="9762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097F71CB" w14:textId="70FDEF83" w:rsidR="00674719" w:rsidRPr="00ED3B02" w:rsidRDefault="00674719">
          <w:pPr>
            <w:pStyle w:val="Cabealho"/>
            <w:spacing w:line="283" w:lineRule="atLeast"/>
            <w:ind w:right="730"/>
            <w:rPr>
              <w:sz w:val="18"/>
            </w:rPr>
          </w:pPr>
        </w:p>
      </w:tc>
    </w:tr>
  </w:tbl>
  <w:p w14:paraId="0000000F" w14:textId="77777777" w:rsidR="00B73751" w:rsidRDefault="00B73751" w:rsidP="007D65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D35E4"/>
    <w:multiLevelType w:val="hybridMultilevel"/>
    <w:tmpl w:val="F348951C"/>
    <w:lvl w:ilvl="0" w:tplc="C36A4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51"/>
    <w:rsid w:val="00164C62"/>
    <w:rsid w:val="00192B0A"/>
    <w:rsid w:val="001A6DC7"/>
    <w:rsid w:val="001B252F"/>
    <w:rsid w:val="003C7035"/>
    <w:rsid w:val="00404EC6"/>
    <w:rsid w:val="006632F3"/>
    <w:rsid w:val="00674719"/>
    <w:rsid w:val="006B0DF9"/>
    <w:rsid w:val="007D65E4"/>
    <w:rsid w:val="008C1ECD"/>
    <w:rsid w:val="00B17284"/>
    <w:rsid w:val="00B73751"/>
    <w:rsid w:val="00BC1965"/>
    <w:rsid w:val="00C1645F"/>
    <w:rsid w:val="00C64E06"/>
    <w:rsid w:val="00D20F17"/>
    <w:rsid w:val="00EA1CF2"/>
    <w:rsid w:val="00ED3B02"/>
    <w:rsid w:val="00F52AC0"/>
    <w:rsid w:val="00F6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C5123"/>
  <w15:docId w15:val="{F078478D-D376-408C-B783-86A62B05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747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4719"/>
  </w:style>
  <w:style w:type="paragraph" w:styleId="Rodap">
    <w:name w:val="footer"/>
    <w:basedOn w:val="Normal"/>
    <w:link w:val="RodapChar"/>
    <w:uiPriority w:val="99"/>
    <w:unhideWhenUsed/>
    <w:rsid w:val="006747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4719"/>
  </w:style>
  <w:style w:type="paragraph" w:customStyle="1" w:styleId="GenStyleDefPar">
    <w:name w:val="GenStyleDefPar"/>
    <w:rsid w:val="006747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Times New Roman"/>
      <w:sz w:val="20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47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71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533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Karla Camargo</dc:creator>
  <cp:lastModifiedBy>Alessandra Karla Camargo</cp:lastModifiedBy>
  <cp:revision>4</cp:revision>
  <cp:lastPrinted>2024-05-02T17:58:00Z</cp:lastPrinted>
  <dcterms:created xsi:type="dcterms:W3CDTF">2025-09-15T20:53:00Z</dcterms:created>
  <dcterms:modified xsi:type="dcterms:W3CDTF">2025-09-29T21:09:00Z</dcterms:modified>
</cp:coreProperties>
</file>