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ACF2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REPRESENTAÇÃO DA SOCIEDADE CIVIL</w:t>
      </w:r>
    </w:p>
    <w:p w14:paraId="3AB18A8B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 </w:t>
      </w:r>
    </w:p>
    <w:p w14:paraId="481CCD0A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  <w:lang w:eastAsia="pt-BR"/>
        </w:rPr>
        <w:t>Segmento das/os Usuárias/os do SUAS</w:t>
      </w:r>
    </w:p>
    <w:p w14:paraId="13F2CA9B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Fórum Est</w:t>
      </w:r>
      <w:bookmarkStart w:id="0" w:name="_GoBack"/>
      <w:bookmarkEnd w:id="0"/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adual das/os Usuárias/os do SUAS – FEUSUAS</w:t>
      </w:r>
    </w:p>
    <w:p w14:paraId="64536B35" w14:textId="77777777" w:rsidR="009020E3" w:rsidRPr="009020E3" w:rsidRDefault="009020E3" w:rsidP="009020E3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NESTOR FABIAN CENTENO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6F44B45B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Mulheres do Litoral - MULIT</w:t>
      </w:r>
    </w:p>
    <w:p w14:paraId="39C7FAAC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TAMAYRA PAULINE DE OLIVEIRA HENKEL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47E87CD0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Instituto Nacional Afro Origem- INAO</w:t>
      </w:r>
    </w:p>
    <w:p w14:paraId="3D0919B8" w14:textId="77777777" w:rsidR="009020E3" w:rsidRPr="009020E3" w:rsidRDefault="009020E3" w:rsidP="009020E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FERNANDO FRANCISCO DA SILVA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212C7FBD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Movimento Nacional POP RUA</w:t>
      </w:r>
    </w:p>
    <w:p w14:paraId="432D2B9C" w14:textId="77777777" w:rsidR="009020E3" w:rsidRPr="009020E3" w:rsidRDefault="009020E3" w:rsidP="009020E3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DANIEL PAZ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36EED11F" w14:textId="77777777" w:rsidR="009020E3" w:rsidRPr="009020E3" w:rsidRDefault="009020E3" w:rsidP="009020E3">
      <w:pPr>
        <w:numPr>
          <w:ilvl w:val="0"/>
          <w:numId w:val="3"/>
        </w:numPr>
        <w:spacing w:before="75" w:after="75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color w:val="333333"/>
          <w:lang w:eastAsia="pt-BR"/>
        </w:rPr>
        <w:t> </w:t>
      </w:r>
    </w:p>
    <w:p w14:paraId="02D956C0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  <w:lang w:eastAsia="pt-BR"/>
        </w:rPr>
        <w:t>Segmento das/os Trabalhadores/as do SUAS</w:t>
      </w:r>
    </w:p>
    <w:p w14:paraId="66E1B7F9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Fórum Estadual das/os Trabalhadores/as do SUAS</w:t>
      </w:r>
    </w:p>
    <w:p w14:paraId="7C5BBC73" w14:textId="77777777" w:rsidR="009020E3" w:rsidRPr="009020E3" w:rsidRDefault="009020E3" w:rsidP="009020E3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LOURENÇO LUCIANO CARNEIRO FILHO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66597552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Central Única dos Trabalhadores de Santa Catarina – CUT SC</w:t>
      </w:r>
    </w:p>
    <w:p w14:paraId="10F6BA36" w14:textId="77777777" w:rsidR="009020E3" w:rsidRPr="009020E3" w:rsidRDefault="009020E3" w:rsidP="009020E3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VÂNIA MARIA MACHADO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645260EA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Conselho Regional de Psicologia de Santa Catarina 12ª Região – CRP12</w:t>
      </w:r>
    </w:p>
    <w:p w14:paraId="475CCCCB" w14:textId="77777777" w:rsidR="009020E3" w:rsidRPr="009020E3" w:rsidRDefault="009020E3" w:rsidP="009020E3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FRANCINI NETO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4E297524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Conselho Regional de Fisioterapia e Terapia Ocupacional da 10ª Região – CREFITO10</w:t>
      </w:r>
    </w:p>
    <w:p w14:paraId="277FC769" w14:textId="77777777" w:rsidR="009020E3" w:rsidRPr="009020E3" w:rsidRDefault="009020E3" w:rsidP="009020E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SÉRGIO LEANDRO DA SILVA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6C11DF1C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i/>
          <w:iCs/>
          <w:color w:val="333333"/>
          <w:lang w:eastAsia="pt-BR"/>
        </w:rPr>
        <w:t> </w:t>
      </w:r>
    </w:p>
    <w:p w14:paraId="04A91875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  <w:lang w:eastAsia="pt-BR"/>
        </w:rPr>
        <w:t>Segmento das Entidades de Assistência Social</w:t>
      </w:r>
    </w:p>
    <w:p w14:paraId="661BE78A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Associação Catarinense para Integração dos Cegos – ACIC</w:t>
      </w:r>
    </w:p>
    <w:p w14:paraId="578E8B53" w14:textId="77777777" w:rsidR="009020E3" w:rsidRPr="009020E3" w:rsidRDefault="009020E3" w:rsidP="009020E3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KARLA REGINA SILVA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1283C21A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Centro Integração Empresa Escola de Santa Catarina – CIEE/SC</w:t>
      </w:r>
    </w:p>
    <w:p w14:paraId="63BA15D7" w14:textId="77777777" w:rsidR="009020E3" w:rsidRPr="009020E3" w:rsidRDefault="009020E3" w:rsidP="009020E3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lastRenderedPageBreak/>
        <w:t>LISIANE BUENO DA ROSA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74E4D45C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Escola de Cães Guias Helen Keller</w:t>
      </w:r>
    </w:p>
    <w:p w14:paraId="09B3C5E9" w14:textId="77777777" w:rsidR="009020E3" w:rsidRPr="009020E3" w:rsidRDefault="009020E3" w:rsidP="009020E3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JAIRTON FABENI DOMINGOS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50BC321E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Lar Fabiano de Cristo</w:t>
      </w:r>
    </w:p>
    <w:p w14:paraId="5EDB84C2" w14:textId="77777777" w:rsidR="009020E3" w:rsidRPr="009020E3" w:rsidRDefault="009020E3" w:rsidP="009020E3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NORMA SUELY DE SOUZA CARVALHO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2680FAD8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Pastoral da Pessoa Idosa</w:t>
      </w:r>
    </w:p>
    <w:p w14:paraId="3D23E751" w14:textId="77777777" w:rsidR="009020E3" w:rsidRPr="009020E3" w:rsidRDefault="009020E3" w:rsidP="009020E3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Maria Elisabeth Gonçalves Ribeiro Rangel, </w:t>
      </w:r>
      <w:r w:rsidRPr="009020E3">
        <w:rPr>
          <w:rFonts w:ascii="Segoe UI" w:eastAsia="Times New Roman" w:hAnsi="Segoe UI" w:cs="Segoe UI"/>
          <w:color w:val="333333"/>
          <w:lang w:eastAsia="pt-BR"/>
        </w:rPr>
        <w:t>Conselheira Suplente</w:t>
      </w:r>
    </w:p>
    <w:p w14:paraId="256DE6C5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Federação das APAES de Santa Catarina</w:t>
      </w:r>
    </w:p>
    <w:p w14:paraId="043ACCF7" w14:textId="77777777" w:rsidR="009020E3" w:rsidRPr="009020E3" w:rsidRDefault="009020E3" w:rsidP="009020E3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ALEXANDRA SILVA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5ED5D873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Associação de Deficientes Visuais de Itajaí e Região – ADVIR</w:t>
      </w:r>
    </w:p>
    <w:p w14:paraId="4CDDA0DF" w14:textId="77777777" w:rsidR="009020E3" w:rsidRPr="009020E3" w:rsidRDefault="009020E3" w:rsidP="009020E3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ARIANE CORRÊA GAMA PALHARES, </w:t>
      </w:r>
      <w:r w:rsidRPr="009020E3">
        <w:rPr>
          <w:rFonts w:ascii="Segoe UI" w:eastAsia="Times New Roman" w:hAnsi="Segoe UI" w:cs="Segoe UI"/>
          <w:color w:val="333333"/>
          <w:lang w:eastAsia="pt-BR"/>
        </w:rPr>
        <w:t>Conselheira Suplente</w:t>
      </w:r>
    </w:p>
    <w:p w14:paraId="6D7176D5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 xml:space="preserve">Obra </w:t>
      </w:r>
      <w:proofErr w:type="spellStart"/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Kolping</w:t>
      </w:r>
      <w:proofErr w:type="spellEnd"/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 xml:space="preserve"> Estadual de Santa Catarina – OKE/SC</w:t>
      </w:r>
    </w:p>
    <w:p w14:paraId="34E8B1D4" w14:textId="77777777" w:rsidR="009020E3" w:rsidRPr="009020E3" w:rsidRDefault="009020E3" w:rsidP="009020E3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DANIELLE CRISTINA ZANELLA, </w:t>
      </w:r>
      <w:r w:rsidRPr="009020E3">
        <w:rPr>
          <w:rFonts w:ascii="Segoe UI" w:eastAsia="Times New Roman" w:hAnsi="Segoe UI" w:cs="Segoe UI"/>
          <w:color w:val="333333"/>
          <w:lang w:eastAsia="pt-BR"/>
        </w:rPr>
        <w:t>Conselheira Suplente</w:t>
      </w:r>
    </w:p>
    <w:p w14:paraId="5DFAF3F2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color w:val="333333"/>
          <w:lang w:eastAsia="pt-BR"/>
        </w:rPr>
        <w:t> </w:t>
      </w:r>
    </w:p>
    <w:p w14:paraId="7F6D7442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color w:val="333333"/>
          <w:lang w:eastAsia="pt-BR"/>
        </w:rPr>
        <w:t> </w:t>
      </w:r>
    </w:p>
    <w:p w14:paraId="25121704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color w:val="333333"/>
          <w:lang w:eastAsia="pt-BR"/>
        </w:rPr>
        <w:t> </w:t>
      </w:r>
    </w:p>
    <w:p w14:paraId="4209C4DA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REPRESENTAÇÃO GOVERNAMENTAL</w:t>
      </w:r>
    </w:p>
    <w:p w14:paraId="0BD1B537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Secretaria de Estado do Desenvolvimento Social – SDS </w:t>
      </w:r>
    </w:p>
    <w:p w14:paraId="0721C68A" w14:textId="77777777" w:rsidR="009020E3" w:rsidRPr="009020E3" w:rsidRDefault="009020E3" w:rsidP="009020E3">
      <w:pPr>
        <w:numPr>
          <w:ilvl w:val="0"/>
          <w:numId w:val="16"/>
        </w:numPr>
        <w:spacing w:before="75" w:after="75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</w:p>
    <w:p w14:paraId="35CA6184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LUCIANE NATALICIA DOS PASSOS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300BE670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JOSÉ PAULO DA CUNHA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5394163A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SABRINA MORES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73258A1B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MAIRA RIBEIRO MELO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02302240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ANTÔNIO MARCOS BANDEIRA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0B9EAF38" w14:textId="77777777" w:rsidR="009020E3" w:rsidRPr="009020E3" w:rsidRDefault="009020E3" w:rsidP="009020E3">
      <w:pPr>
        <w:numPr>
          <w:ilvl w:val="1"/>
          <w:numId w:val="16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MÁRCIO VIEIRA BITTENCOUR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61B4B323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 </w:t>
      </w:r>
    </w:p>
    <w:p w14:paraId="6C493499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Secretaria de Estado da Educação – SED</w:t>
      </w:r>
    </w:p>
    <w:p w14:paraId="4F73BBE8" w14:textId="77777777" w:rsidR="009020E3" w:rsidRPr="009020E3" w:rsidRDefault="009020E3" w:rsidP="009020E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JUDITE DA SILVA MATTOS DA SILVA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25FC8388" w14:textId="77777777" w:rsidR="009020E3" w:rsidRPr="009020E3" w:rsidRDefault="009020E3" w:rsidP="009020E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CLEUSA MATIOLA PETROVCIC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634EC07C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lastRenderedPageBreak/>
        <w:t>Secretaria de Estado da Saúde – SES</w:t>
      </w:r>
    </w:p>
    <w:p w14:paraId="5F3B4B35" w14:textId="77777777" w:rsidR="009020E3" w:rsidRPr="009020E3" w:rsidRDefault="009020E3" w:rsidP="009020E3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ANNA CAROLINA MACHADO DO ESPÍRITO SANTO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00C11B41" w14:textId="77777777" w:rsidR="009020E3" w:rsidRPr="009020E3" w:rsidRDefault="009020E3" w:rsidP="009020E3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LUDMILLA CASTRO MALTA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0B3F4EC7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Secretaria de Estado da Administração Prisional e Socioeducativa – SAP</w:t>
      </w:r>
    </w:p>
    <w:p w14:paraId="16BDEAAF" w14:textId="77777777" w:rsidR="009020E3" w:rsidRPr="009020E3" w:rsidRDefault="009020E3" w:rsidP="009020E3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JANETE GROBE DO PRADO BOTT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0EE0F802" w14:textId="77777777" w:rsidR="009020E3" w:rsidRPr="009020E3" w:rsidRDefault="009020E3" w:rsidP="009020E3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CARINA MARIA DE SOUZA GOULART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679717F0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Secretaria de Estado da Segurança Pública – SSP</w:t>
      </w:r>
    </w:p>
    <w:p w14:paraId="2A7E4504" w14:textId="77777777" w:rsidR="009020E3" w:rsidRPr="009020E3" w:rsidRDefault="009020E3" w:rsidP="009020E3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RENÊ DE SOUSA CAMELO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Titular</w:t>
      </w:r>
    </w:p>
    <w:p w14:paraId="492A7F1F" w14:textId="77777777" w:rsidR="009020E3" w:rsidRPr="009020E3" w:rsidRDefault="009020E3" w:rsidP="009020E3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KELLI CRISTIANE KRUMMENAUER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7E5BABD7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Fundação Catarinense de Educação Especial – FCEE</w:t>
      </w:r>
    </w:p>
    <w:p w14:paraId="1DDC404F" w14:textId="77777777" w:rsidR="009020E3" w:rsidRPr="009020E3" w:rsidRDefault="009020E3" w:rsidP="009020E3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ALINE MENDES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259BCB13" w14:textId="77777777" w:rsidR="009020E3" w:rsidRPr="009020E3" w:rsidRDefault="009020E3" w:rsidP="009020E3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IRINEU FREDERICO FREITAS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Conselheiro Suplente</w:t>
      </w:r>
    </w:p>
    <w:p w14:paraId="64CA7077" w14:textId="77777777" w:rsidR="009020E3" w:rsidRPr="009020E3" w:rsidRDefault="009020E3" w:rsidP="009020E3">
      <w:pPr>
        <w:spacing w:before="150" w:after="150" w:line="240" w:lineRule="auto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color w:val="333333"/>
          <w:sz w:val="24"/>
          <w:szCs w:val="24"/>
          <w:u w:val="single"/>
          <w:lang w:eastAsia="pt-BR"/>
        </w:rPr>
        <w:t>I</w:t>
      </w:r>
      <w:r w:rsidRPr="009020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lang w:eastAsia="pt-BR"/>
        </w:rPr>
        <w:t>nstituto de Previdência do Estado de Santa Catarina - IPREV</w:t>
      </w:r>
    </w:p>
    <w:p w14:paraId="454979E5" w14:textId="77777777" w:rsidR="009020E3" w:rsidRPr="009020E3" w:rsidRDefault="009020E3" w:rsidP="009020E3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KAREN DOMINGUES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Titular</w:t>
      </w:r>
    </w:p>
    <w:p w14:paraId="2ED618EA" w14:textId="77777777" w:rsidR="009020E3" w:rsidRPr="009020E3" w:rsidRDefault="009020E3" w:rsidP="009020E3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Segoe UI" w:eastAsia="Times New Roman" w:hAnsi="Segoe UI" w:cs="Segoe UI"/>
          <w:color w:val="333333"/>
          <w:lang w:eastAsia="pt-BR"/>
        </w:rPr>
      </w:pPr>
      <w:r w:rsidRPr="009020E3">
        <w:rPr>
          <w:rFonts w:ascii="Segoe UI" w:eastAsia="Times New Roman" w:hAnsi="Segoe UI" w:cs="Segoe UI"/>
          <w:b/>
          <w:bCs/>
          <w:color w:val="333333"/>
          <w:lang w:eastAsia="pt-BR"/>
        </w:rPr>
        <w:t>ANDRÉIA NUNES VIEIRA</w:t>
      </w:r>
      <w:r w:rsidRPr="009020E3">
        <w:rPr>
          <w:rFonts w:ascii="Segoe UI" w:eastAsia="Times New Roman" w:hAnsi="Segoe UI" w:cs="Segoe UI"/>
          <w:color w:val="333333"/>
          <w:lang w:eastAsia="pt-BR"/>
        </w:rPr>
        <w:t>, Conselheira Suplente</w:t>
      </w:r>
    </w:p>
    <w:p w14:paraId="668690DD" w14:textId="77777777" w:rsidR="009020E3" w:rsidRDefault="009020E3"/>
    <w:sectPr w:rsidR="00902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37"/>
    <w:multiLevelType w:val="multilevel"/>
    <w:tmpl w:val="EAAC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266C"/>
    <w:multiLevelType w:val="multilevel"/>
    <w:tmpl w:val="703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C41E9"/>
    <w:multiLevelType w:val="multilevel"/>
    <w:tmpl w:val="8A8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5117"/>
    <w:multiLevelType w:val="multilevel"/>
    <w:tmpl w:val="5CB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D4943"/>
    <w:multiLevelType w:val="multilevel"/>
    <w:tmpl w:val="9E3A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A2440"/>
    <w:multiLevelType w:val="multilevel"/>
    <w:tmpl w:val="D27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37433"/>
    <w:multiLevelType w:val="multilevel"/>
    <w:tmpl w:val="4748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643AB"/>
    <w:multiLevelType w:val="multilevel"/>
    <w:tmpl w:val="575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933F2"/>
    <w:multiLevelType w:val="multilevel"/>
    <w:tmpl w:val="1D8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21D7"/>
    <w:multiLevelType w:val="multilevel"/>
    <w:tmpl w:val="F09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4457D"/>
    <w:multiLevelType w:val="multilevel"/>
    <w:tmpl w:val="44D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538AB"/>
    <w:multiLevelType w:val="multilevel"/>
    <w:tmpl w:val="63E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762B7"/>
    <w:multiLevelType w:val="multilevel"/>
    <w:tmpl w:val="852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F0AD5"/>
    <w:multiLevelType w:val="multilevel"/>
    <w:tmpl w:val="9F1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40A8B"/>
    <w:multiLevelType w:val="multilevel"/>
    <w:tmpl w:val="74E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E1079"/>
    <w:multiLevelType w:val="multilevel"/>
    <w:tmpl w:val="3A6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C5D52"/>
    <w:multiLevelType w:val="multilevel"/>
    <w:tmpl w:val="C3A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37E59"/>
    <w:multiLevelType w:val="multilevel"/>
    <w:tmpl w:val="E9B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C59CF"/>
    <w:multiLevelType w:val="multilevel"/>
    <w:tmpl w:val="2AF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5504B"/>
    <w:multiLevelType w:val="multilevel"/>
    <w:tmpl w:val="39F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A60D4"/>
    <w:multiLevelType w:val="multilevel"/>
    <w:tmpl w:val="E59A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53145"/>
    <w:multiLevelType w:val="multilevel"/>
    <w:tmpl w:val="CAB2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21"/>
  </w:num>
  <w:num w:numId="20">
    <w:abstractNumId w:val="1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E3"/>
    <w:rsid w:val="005D5912"/>
    <w:rsid w:val="009020E3"/>
    <w:rsid w:val="00C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212C"/>
  <w15:chartTrackingRefBased/>
  <w15:docId w15:val="{8A193C7B-B8E1-48E3-8A87-979B84FC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0E3"/>
    <w:rPr>
      <w:b/>
      <w:bCs/>
    </w:rPr>
  </w:style>
  <w:style w:type="character" w:styleId="nfase">
    <w:name w:val="Emphasis"/>
    <w:basedOn w:val="Fontepargpadro"/>
    <w:uiPriority w:val="20"/>
    <w:qFormat/>
    <w:rsid w:val="00902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Anjos</dc:creator>
  <cp:keywords/>
  <dc:description/>
  <cp:lastModifiedBy>Davi Anjos</cp:lastModifiedBy>
  <cp:revision>3</cp:revision>
  <dcterms:created xsi:type="dcterms:W3CDTF">2023-05-03T19:26:00Z</dcterms:created>
  <dcterms:modified xsi:type="dcterms:W3CDTF">2023-05-03T19:29:00Z</dcterms:modified>
</cp:coreProperties>
</file>