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BE" w:rsidRDefault="002614BE" w:rsidP="002614BE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18"/>
          <w:szCs w:val="18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000000"/>
          <w:kern w:val="36"/>
          <w:sz w:val="18"/>
          <w:szCs w:val="18"/>
          <w:highlight w:val="yellow"/>
          <w:lang w:eastAsia="pt-BR"/>
        </w:rPr>
        <w:t>Publicada em DiáRiO OFiCiaL - SC - nº 21.488</w:t>
      </w:r>
    </w:p>
    <w:p w:rsidR="000443A2" w:rsidRDefault="006B7CDE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lang w:eastAsia="pt-BR"/>
        </w:rPr>
        <w:t>RESOLUÇÃO N°03, DE 23 DE FEVEREIRO DE 2021</w:t>
      </w:r>
    </w:p>
    <w:p w:rsidR="000443A2" w:rsidRDefault="003F1377">
      <w:pPr>
        <w:spacing w:beforeAutospacing="1" w:after="450" w:line="240" w:lineRule="auto"/>
        <w:ind w:left="5850"/>
        <w:jc w:val="both"/>
        <w:rPr>
          <w:rFonts w:ascii="Arial" w:eastAsia="Times New Roman" w:hAnsi="Arial" w:cs="Arial"/>
          <w:bCs/>
          <w:iCs/>
          <w:color w:val="000000"/>
          <w:lang w:eastAsia="pt-BR"/>
        </w:rPr>
      </w:pPr>
      <w:r>
        <w:rPr>
          <w:rFonts w:ascii="Arial" w:hAnsi="Arial" w:cs="Arial"/>
          <w:color w:val="000000"/>
          <w:kern w:val="2"/>
        </w:rPr>
        <w:t xml:space="preserve">Dispõe </w:t>
      </w:r>
      <w:r w:rsidRPr="003F1377">
        <w:rPr>
          <w:rFonts w:ascii="Arial" w:hAnsi="Arial" w:cs="Arial"/>
          <w:color w:val="000000"/>
          <w:kern w:val="2"/>
        </w:rPr>
        <w:t>sobre os critérios fixados</w:t>
      </w:r>
      <w:proofErr w:type="gramStart"/>
      <w:r w:rsidRPr="003F1377">
        <w:rPr>
          <w:rFonts w:ascii="Arial" w:hAnsi="Arial" w:cs="Arial"/>
          <w:color w:val="000000"/>
          <w:kern w:val="2"/>
        </w:rPr>
        <w:t xml:space="preserve">  </w:t>
      </w:r>
      <w:proofErr w:type="gramEnd"/>
      <w:r w:rsidRPr="003F1377">
        <w:rPr>
          <w:rFonts w:ascii="Arial" w:hAnsi="Arial" w:cs="Arial"/>
          <w:color w:val="000000"/>
          <w:kern w:val="2"/>
        </w:rPr>
        <w:t>para  contemplar  municípios participantes do Programa de Aquisição de Alimentos, em conformidade com  a  Portaria  n°  96,  de  22  de  setembro  de  2020,  do  Ministério  da Cidadania</w:t>
      </w:r>
      <w:r w:rsidR="006B7CDE">
        <w:rPr>
          <w:rFonts w:ascii="Arial" w:eastAsia="Times New Roman" w:hAnsi="Arial" w:cs="Arial"/>
          <w:color w:val="000000"/>
          <w:lang w:eastAsia="pt-BR"/>
        </w:rPr>
        <w:t>.</w:t>
      </w:r>
    </w:p>
    <w:p w:rsidR="000443A2" w:rsidRDefault="006B7CDE">
      <w:pPr>
        <w:spacing w:beforeAutospacing="1" w:afterAutospacing="1"/>
        <w:ind w:left="709" w:firstLine="567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Conselho Estadual de Segurança Alimentar e Nutricional, em Plenária Extraordinária realizada no dia 23 de fevereiro de 2021, no uso das competências que lhe são conferidas no Art. 2° da Lei n°12.911, de 22/01/2004, alterada pela Lei n° 16.536, de 23/12/2014, e Lei n° 17.356, de 20/12/2017, que dispõe sobre a criação do Conselho Estadual de Segurança Alimentar e Nutricional – CONSEA/SC e, considerando </w:t>
      </w:r>
    </w:p>
    <w:p w:rsidR="000443A2" w:rsidRDefault="006B7CDE">
      <w:pPr>
        <w:spacing w:beforeAutospacing="1" w:afterAutospacing="1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Publicação de Portaria de Plano Operacional de Estados - Portaria no 96, de 22/09/2020 - DOU de 23/09/2020”, cujo teor se trata da disponibilidade de recurso R$ 1.515.000,00 para nova proposta PAA,</w:t>
      </w:r>
    </w:p>
    <w:p w:rsidR="000443A2" w:rsidRDefault="006B7CDE">
      <w:pPr>
        <w:spacing w:beforeAutospacing="1" w:afterAutospacing="1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RESOLVE: </w:t>
      </w:r>
    </w:p>
    <w:p w:rsidR="000443A2" w:rsidRDefault="006B7CDE">
      <w:pPr>
        <w:spacing w:beforeAutospacing="1" w:afterAutospacing="1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1° Destinar R$757.500,00 para uma lista de 10 municípios com maior porcentagem da população inserida no CAD Único (mais que 35% da população inserida no CAD único) + Água Doce, Canelinha e Maravilha (municípios prioritários, conforme Portaria e que não acessaram o PAA Portaria n° 396); </w:t>
      </w:r>
    </w:p>
    <w:p w:rsidR="000443A2" w:rsidRDefault="006B7CDE">
      <w:pPr>
        <w:spacing w:beforeAutospacing="1" w:afterAutospacing="1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único: Em caso de empate na seleção dos 10 municípios com maior porcentagem da população inserida no CAD Único (mais que 35% da população inserida no CAD único) serão selecionados os municípios com a maior população absoluta de inscritos no CAD Único. </w:t>
      </w:r>
    </w:p>
    <w:p w:rsidR="003F1377" w:rsidRDefault="003F1377">
      <w:pPr>
        <w:spacing w:beforeAutospacing="1" w:afterAutospacing="1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F13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2° Destinar R$ 757.500,00 para</w:t>
      </w:r>
      <w:proofErr w:type="gramStart"/>
      <w:r w:rsidRPr="003F13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3F13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municípios  com  mais  de  100mil habitantes e  que  não  acessaram  o  PAA  através da Portaria  n° 396.  </w:t>
      </w:r>
    </w:p>
    <w:p w:rsidR="003F1377" w:rsidRDefault="003F1377">
      <w:pPr>
        <w:spacing w:beforeAutospacing="1" w:afterAutospacing="1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F13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divisão dos recursos será realizada pelo número de habitantes e, obedecerá</w:t>
      </w:r>
      <w:proofErr w:type="gramStart"/>
      <w:r w:rsidRPr="003F13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3F13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proporcionalidade contida no  CAD único</w:t>
      </w:r>
    </w:p>
    <w:p w:rsidR="000443A2" w:rsidRDefault="006B7CDE">
      <w:pPr>
        <w:spacing w:beforeAutospacing="1" w:afterAutospacing="1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Art.3° Esta Resolução entra em vigor na data de sua publicação.</w:t>
      </w:r>
    </w:p>
    <w:p w:rsidR="000443A2" w:rsidRDefault="006B7CDE">
      <w:pPr>
        <w:spacing w:beforeAutospacing="1" w:afterAutospacing="1"/>
        <w:ind w:left="709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LucidioRavanello</w:t>
      </w:r>
      <w:proofErr w:type="spellEnd"/>
    </w:p>
    <w:p w:rsidR="000443A2" w:rsidRDefault="006B7CDE">
      <w:pPr>
        <w:spacing w:beforeAutospacing="1" w:afterAutospacing="1"/>
        <w:ind w:left="709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Presidente do Conselho Estadual de Segurança Alimentar e Nutricional</w:t>
      </w:r>
    </w:p>
    <w:sectPr w:rsidR="000443A2" w:rsidSect="00136801">
      <w:headerReference w:type="default" r:id="rId6"/>
      <w:pgSz w:w="11906" w:h="16838"/>
      <w:pgMar w:top="1134" w:right="1134" w:bottom="1134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CDE" w:rsidRDefault="006B7CDE">
      <w:pPr>
        <w:spacing w:after="0" w:line="240" w:lineRule="auto"/>
      </w:pPr>
      <w:r>
        <w:separator/>
      </w:r>
    </w:p>
  </w:endnote>
  <w:endnote w:type="continuationSeparator" w:id="1">
    <w:p w:rsidR="006B7CDE" w:rsidRDefault="006B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CDE" w:rsidRDefault="006B7CDE">
      <w:pPr>
        <w:spacing w:after="0" w:line="240" w:lineRule="auto"/>
      </w:pPr>
      <w:r>
        <w:separator/>
      </w:r>
    </w:p>
  </w:footnote>
  <w:footnote w:type="continuationSeparator" w:id="1">
    <w:p w:rsidR="006B7CDE" w:rsidRDefault="006B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A2" w:rsidRDefault="006B7CDE">
    <w:pPr>
      <w:pStyle w:val="Cabealho"/>
      <w:jc w:val="center"/>
    </w:pPr>
    <w:r>
      <w:object w:dxaOrig="2880" w:dyaOrig="1435">
        <v:shape id="ole_rId1" o:spid="_x0000_i1025" style="width:81pt;height:57pt" coordsize="" o:spt="100" adj="0,,0" path="" stroked="f">
          <v:stroke joinstyle="miter"/>
          <v:imagedata r:id="rId1" o:title=""/>
          <v:formulas/>
          <v:path o:connecttype="segments"/>
        </v:shape>
        <o:OLEObject Type="Embed" ProgID="PBrush" ShapeID="ole_rId1" DrawAspect="Content" ObjectID="_1679142426" r:id="rId2"/>
      </w:object>
    </w:r>
  </w:p>
  <w:p w:rsidR="000443A2" w:rsidRDefault="006B7CDE">
    <w:pPr>
      <w:pStyle w:val="Legenda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CONSELHO ESTADUAL DE SEGURANÇA ALIMENTAR E NUTRICIONAL </w:t>
    </w:r>
  </w:p>
  <w:p w:rsidR="000443A2" w:rsidRDefault="000443A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43A2"/>
    <w:rsid w:val="000443A2"/>
    <w:rsid w:val="00136801"/>
    <w:rsid w:val="002614BE"/>
    <w:rsid w:val="003F1377"/>
    <w:rsid w:val="005503F7"/>
    <w:rsid w:val="006B7CDE"/>
    <w:rsid w:val="0070045B"/>
    <w:rsid w:val="008D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8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C6776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6776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67767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C677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egendab">
    <w:name w:val="legendab"/>
    <w:basedOn w:val="Fontepargpadro"/>
    <w:qFormat/>
    <w:rsid w:val="00C6776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6776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821A9A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821A9A"/>
  </w:style>
  <w:style w:type="character" w:styleId="nfase">
    <w:name w:val="Emphasis"/>
    <w:basedOn w:val="Fontepargpadro"/>
    <w:uiPriority w:val="20"/>
    <w:qFormat/>
    <w:rsid w:val="00817A50"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7310EB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rsid w:val="001368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36801"/>
    <w:pPr>
      <w:spacing w:after="140"/>
    </w:pPr>
  </w:style>
  <w:style w:type="paragraph" w:styleId="Lista">
    <w:name w:val="List"/>
    <w:basedOn w:val="Corpodetexto"/>
    <w:rsid w:val="00136801"/>
    <w:rPr>
      <w:rFonts w:cs="Arial"/>
    </w:rPr>
  </w:style>
  <w:style w:type="paragraph" w:styleId="Legenda">
    <w:name w:val="caption"/>
    <w:basedOn w:val="Normal"/>
    <w:next w:val="Normal"/>
    <w:qFormat/>
    <w:rsid w:val="00821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dice">
    <w:name w:val="Índice"/>
    <w:basedOn w:val="Normal"/>
    <w:qFormat/>
    <w:rsid w:val="00136801"/>
    <w:pPr>
      <w:suppressLineNumbers/>
    </w:pPr>
    <w:rPr>
      <w:rFonts w:cs="Arial"/>
    </w:rPr>
  </w:style>
  <w:style w:type="paragraph" w:customStyle="1" w:styleId="ementa">
    <w:name w:val="ementa"/>
    <w:basedOn w:val="Normal"/>
    <w:qFormat/>
    <w:rsid w:val="00C677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C677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677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136801"/>
  </w:style>
  <w:style w:type="paragraph" w:styleId="Cabealho">
    <w:name w:val="header"/>
    <w:basedOn w:val="Normal"/>
    <w:link w:val="CabealhoChar"/>
    <w:uiPriority w:val="99"/>
    <w:semiHidden/>
    <w:unhideWhenUsed/>
    <w:rsid w:val="00821A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821A9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Abreu</dc:creator>
  <dc:description/>
  <cp:lastModifiedBy>lucianemay</cp:lastModifiedBy>
  <cp:revision>5</cp:revision>
  <cp:lastPrinted>2020-12-21T20:14:00Z</cp:lastPrinted>
  <dcterms:created xsi:type="dcterms:W3CDTF">2021-02-25T18:28:00Z</dcterms:created>
  <dcterms:modified xsi:type="dcterms:W3CDTF">2021-04-05T18:41:00Z</dcterms:modified>
  <dc:language>pt-BR</dc:language>
</cp:coreProperties>
</file>