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CE" w:rsidRDefault="005B36CE" w:rsidP="005B36CE">
      <w:pPr>
        <w:spacing w:beforeAutospacing="1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</w:pPr>
      <w:r w:rsidRPr="005B36CE"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highlight w:val="yellow"/>
          <w:lang w:eastAsia="pt-BR"/>
        </w:rPr>
        <w:t>PUBLICADA EM DIÁRIO OFICIAL – SC – N° 21516</w:t>
      </w:r>
    </w:p>
    <w:p w:rsidR="000443A2" w:rsidRDefault="006B7CDE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  <w:t>RESOLUÇÃO N°0</w:t>
      </w:r>
      <w:r w:rsidR="00081BF8"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  <w:t xml:space="preserve">, DE </w:t>
      </w:r>
      <w:r w:rsidR="00081BF8"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  <w:t xml:space="preserve"> DE </w:t>
      </w:r>
      <w:r w:rsidR="00081BF8"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  <w:t>ABRIL</w:t>
      </w:r>
      <w:r>
        <w:rPr>
          <w:rFonts w:ascii="Arial" w:eastAsia="Times New Roman" w:hAnsi="Arial" w:cs="Arial"/>
          <w:b/>
          <w:bCs/>
          <w:caps/>
          <w:color w:val="000000"/>
          <w:kern w:val="2"/>
          <w:sz w:val="24"/>
          <w:szCs w:val="24"/>
          <w:lang w:eastAsia="pt-BR"/>
        </w:rPr>
        <w:t xml:space="preserve"> DE 2021</w:t>
      </w:r>
    </w:p>
    <w:p w:rsidR="000443A2" w:rsidRDefault="00081BF8" w:rsidP="00081BF8">
      <w:pPr>
        <w:spacing w:before="100" w:beforeAutospacing="1" w:after="450" w:line="240" w:lineRule="auto"/>
        <w:ind w:left="5850"/>
        <w:jc w:val="both"/>
        <w:rPr>
          <w:rFonts w:ascii="Arial" w:eastAsia="Times New Roman" w:hAnsi="Arial" w:cs="Arial"/>
          <w:bCs/>
          <w:iCs/>
          <w:color w:val="000000"/>
          <w:lang w:eastAsia="pt-BR"/>
        </w:rPr>
      </w:pPr>
      <w:r w:rsidRPr="00752C93">
        <w:rPr>
          <w:rFonts w:ascii="Arial" w:hAnsi="Arial" w:cs="Arial"/>
          <w:color w:val="000000"/>
          <w:kern w:val="1"/>
        </w:rPr>
        <w:t xml:space="preserve">Dispõe sobre </w:t>
      </w:r>
      <w:r w:rsidRPr="00752C93">
        <w:rPr>
          <w:rFonts w:ascii="Arial" w:eastAsia="Times New Roman" w:hAnsi="Arial" w:cs="Arial"/>
          <w:bCs/>
          <w:iCs/>
          <w:color w:val="000000"/>
          <w:lang w:eastAsia="pt-BR"/>
        </w:rPr>
        <w:t>a metodologia de preços</w:t>
      </w:r>
      <w:r w:rsidRPr="00752C93">
        <w:rPr>
          <w:rFonts w:ascii="Arial" w:hAnsi="Arial" w:cs="Arial"/>
          <w:bCs/>
          <w:iCs/>
          <w:color w:val="000000"/>
        </w:rPr>
        <w:t xml:space="preserve"> a ser praticada pelo</w:t>
      </w:r>
      <w:r w:rsidRPr="00752C93">
        <w:rPr>
          <w:rFonts w:ascii="Arial" w:eastAsia="Times New Roman" w:hAnsi="Arial" w:cs="Arial"/>
          <w:bCs/>
          <w:iCs/>
          <w:color w:val="000000"/>
          <w:lang w:eastAsia="pt-BR"/>
        </w:rPr>
        <w:t xml:space="preserve"> Programa de Aquisição de Alimentos</w:t>
      </w:r>
      <w:r w:rsidRPr="00752C93">
        <w:rPr>
          <w:rFonts w:ascii="Arial" w:hAnsi="Arial" w:cs="Arial"/>
          <w:bCs/>
          <w:iCs/>
          <w:color w:val="000000"/>
        </w:rPr>
        <w:t xml:space="preserve"> na modalidade Compra com Doação Simultânea</w:t>
      </w:r>
      <w:r>
        <w:rPr>
          <w:rFonts w:ascii="Arial" w:hAnsi="Arial" w:cs="Arial"/>
          <w:color w:val="000000"/>
          <w:kern w:val="1"/>
        </w:rPr>
        <w:t xml:space="preserve">, </w:t>
      </w:r>
      <w:r w:rsidR="00BB2CD1">
        <w:rPr>
          <w:rFonts w:ascii="Arial" w:hAnsi="Arial" w:cs="Arial"/>
          <w:color w:val="000000"/>
          <w:kern w:val="2"/>
        </w:rPr>
        <w:t xml:space="preserve">em conformidade com a </w:t>
      </w:r>
      <w:r w:rsidR="003F1377" w:rsidRPr="003F1377">
        <w:rPr>
          <w:rFonts w:ascii="Arial" w:hAnsi="Arial" w:cs="Arial"/>
          <w:color w:val="000000"/>
          <w:kern w:val="2"/>
        </w:rPr>
        <w:t>Portaria</w:t>
      </w:r>
      <w:proofErr w:type="gramStart"/>
      <w:r w:rsidR="003F1377" w:rsidRPr="003F1377">
        <w:rPr>
          <w:rFonts w:ascii="Arial" w:hAnsi="Arial" w:cs="Arial"/>
          <w:color w:val="000000"/>
          <w:kern w:val="2"/>
        </w:rPr>
        <w:t xml:space="preserve">  </w:t>
      </w:r>
      <w:proofErr w:type="gramEnd"/>
      <w:r w:rsidR="003F1377" w:rsidRPr="003F1377">
        <w:rPr>
          <w:rFonts w:ascii="Arial" w:hAnsi="Arial" w:cs="Arial"/>
          <w:color w:val="000000"/>
          <w:kern w:val="2"/>
        </w:rPr>
        <w:t>n°  96,  de  22  de  setembro  de  2020,  do  Ministério  da Cidadania</w:t>
      </w:r>
      <w:r w:rsidR="006B7CDE">
        <w:rPr>
          <w:rFonts w:ascii="Arial" w:eastAsia="Times New Roman" w:hAnsi="Arial" w:cs="Arial"/>
          <w:color w:val="000000"/>
          <w:lang w:eastAsia="pt-BR"/>
        </w:rPr>
        <w:t>.</w:t>
      </w:r>
    </w:p>
    <w:p w:rsidR="000443A2" w:rsidRDefault="006B7CDE">
      <w:pPr>
        <w:spacing w:beforeAutospacing="1" w:afterAutospacing="1"/>
        <w:ind w:left="709" w:firstLine="567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Conselho Estadual de Segurança Alimentar 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Nutricional, em Plenária Extraordinária realizada no dia 2</w:t>
      </w:r>
      <w:r w:rsidR="00081B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081B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abril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2021, no uso das competências que lhe são conferidas no Art. 2° da Lei n°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12.911, de 22/01/2004, alterada pela Lei n° 16.536, de 23/12/2014, e Lei n° 17.356, de 20/12/2017, que dispõe sobre a criação do Conselho Estadual de Segurança Alimentar e Nutricional – CONSEA/SC e, considerando </w:t>
      </w:r>
    </w:p>
    <w:p w:rsidR="000443A2" w:rsidRDefault="006B7CDE">
      <w:pPr>
        <w:spacing w:beforeAutospacing="1" w:afterAutospacing="1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Publicação de Portaria de Plano Operacional de Estados - Portaria n</w:t>
      </w:r>
      <w:r w:rsidR="00BB2C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°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96, de 22/09/2020 - DOU de 23/09/2020, cujo teor se trata da disponibilidade de recurso R$ 1.515.000,00 para proposta PAA,</w:t>
      </w:r>
    </w:p>
    <w:p w:rsidR="00081BF8" w:rsidRDefault="00081BF8" w:rsidP="00081BF8">
      <w:pPr>
        <w:spacing w:before="100" w:beforeAutospacing="1" w:after="100" w:afterAutospacing="1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400BF4">
        <w:rPr>
          <w:rFonts w:ascii="Arial" w:hAnsi="Arial" w:cs="Arial"/>
          <w:sz w:val="24"/>
          <w:szCs w:val="24"/>
        </w:rPr>
        <w:t xml:space="preserve">esolução </w:t>
      </w:r>
      <w:r>
        <w:rPr>
          <w:rFonts w:ascii="Arial" w:hAnsi="Arial" w:cs="Arial"/>
          <w:sz w:val="24"/>
          <w:szCs w:val="24"/>
        </w:rPr>
        <w:t xml:space="preserve">n° </w:t>
      </w:r>
      <w:r w:rsidRPr="00400BF4">
        <w:rPr>
          <w:rFonts w:ascii="Arial" w:hAnsi="Arial" w:cs="Arial"/>
          <w:sz w:val="24"/>
          <w:szCs w:val="24"/>
        </w:rPr>
        <w:t xml:space="preserve">59, </w:t>
      </w:r>
      <w:r>
        <w:rPr>
          <w:rFonts w:ascii="Arial" w:hAnsi="Arial" w:cs="Arial"/>
          <w:sz w:val="24"/>
          <w:szCs w:val="24"/>
        </w:rPr>
        <w:t>de</w:t>
      </w:r>
      <w:r w:rsidRPr="00400BF4">
        <w:rPr>
          <w:rFonts w:ascii="Arial" w:hAnsi="Arial" w:cs="Arial"/>
          <w:sz w:val="24"/>
          <w:szCs w:val="24"/>
        </w:rPr>
        <w:t xml:space="preserve"> 10 </w:t>
      </w:r>
      <w:r>
        <w:rPr>
          <w:rFonts w:ascii="Arial" w:hAnsi="Arial" w:cs="Arial"/>
          <w:sz w:val="24"/>
          <w:szCs w:val="24"/>
        </w:rPr>
        <w:t>de</w:t>
      </w:r>
      <w:r w:rsidRPr="00400B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julho de 2013, que e</w:t>
      </w:r>
      <w:r w:rsidRPr="00462252">
        <w:rPr>
          <w:rFonts w:ascii="Arial" w:hAnsi="Arial" w:cs="Arial"/>
          <w:sz w:val="24"/>
          <w:szCs w:val="24"/>
        </w:rPr>
        <w:t>stabelece as normas que regem a modalidade</w:t>
      </w:r>
      <w:r>
        <w:rPr>
          <w:rFonts w:ascii="Arial" w:hAnsi="Arial" w:cs="Arial"/>
          <w:sz w:val="24"/>
          <w:szCs w:val="24"/>
        </w:rPr>
        <w:t xml:space="preserve"> </w:t>
      </w:r>
      <w:r w:rsidRPr="00462252">
        <w:rPr>
          <w:rFonts w:ascii="Arial" w:hAnsi="Arial" w:cs="Arial"/>
          <w:sz w:val="24"/>
          <w:szCs w:val="24"/>
        </w:rPr>
        <w:t>Compra com Doação Simultânea, no âmbito do</w:t>
      </w:r>
      <w:r>
        <w:rPr>
          <w:rFonts w:ascii="Arial" w:hAnsi="Arial" w:cs="Arial"/>
          <w:sz w:val="24"/>
          <w:szCs w:val="24"/>
        </w:rPr>
        <w:t xml:space="preserve"> </w:t>
      </w:r>
      <w:r w:rsidRPr="00462252">
        <w:rPr>
          <w:rFonts w:ascii="Arial" w:hAnsi="Arial" w:cs="Arial"/>
          <w:sz w:val="24"/>
          <w:szCs w:val="24"/>
        </w:rPr>
        <w:t>Programa de Aquisição de Alimentos, e dá outras</w:t>
      </w:r>
      <w:r>
        <w:rPr>
          <w:rFonts w:ascii="Arial" w:hAnsi="Arial" w:cs="Arial"/>
          <w:sz w:val="24"/>
          <w:szCs w:val="24"/>
        </w:rPr>
        <w:t xml:space="preserve"> </w:t>
      </w:r>
      <w:r w:rsidRPr="00462252">
        <w:rPr>
          <w:rFonts w:ascii="Arial" w:hAnsi="Arial" w:cs="Arial"/>
          <w:sz w:val="24"/>
          <w:szCs w:val="24"/>
        </w:rPr>
        <w:t>providências</w:t>
      </w:r>
    </w:p>
    <w:p w:rsidR="00081BF8" w:rsidRDefault="00081BF8">
      <w:pPr>
        <w:spacing w:beforeAutospacing="1" w:afterAutospacing="1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443A2" w:rsidRDefault="006B7CDE">
      <w:pPr>
        <w:spacing w:beforeAutospacing="1" w:afterAutospacing="1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RESOLVE: </w:t>
      </w:r>
    </w:p>
    <w:p w:rsidR="00081BF8" w:rsidRDefault="006B7CDE" w:rsidP="00081BF8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1° </w:t>
      </w:r>
      <w:r w:rsidR="00081BF8" w:rsidRPr="00361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Aprovar a</w:t>
      </w:r>
      <w:r w:rsidR="00081B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metodologia de</w:t>
      </w:r>
      <w:r w:rsidR="00081BF8" w:rsidRPr="00361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definição do preço de referência de aquisição de produtos pela média de </w:t>
      </w:r>
      <w:r w:rsidR="00081B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três</w:t>
      </w:r>
      <w:r w:rsidR="00081BF8" w:rsidRPr="00361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orçamen</w:t>
      </w:r>
      <w:r w:rsidR="00081B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tos praticados no mercado local, </w:t>
      </w:r>
      <w:r w:rsidR="00081BF8" w:rsidRPr="00361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partir dos preços pagos ao produtor</w:t>
      </w:r>
      <w:r w:rsidR="00FA62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B52E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mesclado aos preços praticados pela CONAB</w:t>
      </w:r>
      <w:r w:rsidR="00081BF8" w:rsidRPr="00361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52EE7" w:rsidRDefault="00B52EE7" w:rsidP="00081BF8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único: o preço a ser praticado em cada produto será aquele que se apresenta mais </w:t>
      </w:r>
      <w:r w:rsidR="00696C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justo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agricultor. </w:t>
      </w:r>
    </w:p>
    <w:p w:rsidR="00081BF8" w:rsidRDefault="00081BF8" w:rsidP="00081BF8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1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2° Esta Resolução entra em vigor na data de sua publicação.</w:t>
      </w:r>
    </w:p>
    <w:p w:rsidR="0086626E" w:rsidRDefault="0086626E">
      <w:pPr>
        <w:spacing w:beforeAutospacing="1" w:afterAutospacing="1"/>
        <w:ind w:left="709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443A2" w:rsidRDefault="006B7CDE">
      <w:pPr>
        <w:spacing w:beforeAutospacing="1" w:afterAutospacing="1"/>
        <w:ind w:left="709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LucidioRavanello</w:t>
      </w:r>
      <w:proofErr w:type="spellEnd"/>
      <w:proofErr w:type="gramEnd"/>
    </w:p>
    <w:p w:rsidR="00081BF8" w:rsidRDefault="006B7CDE" w:rsidP="0086626E">
      <w:pPr>
        <w:spacing w:beforeAutospacing="1" w:afterAutospacing="1"/>
        <w:ind w:left="709"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Presidente do Conselho Estadual de Segurança Alimentar e Nutricional</w:t>
      </w:r>
    </w:p>
    <w:sectPr w:rsidR="00081BF8" w:rsidSect="00136801">
      <w:headerReference w:type="default" r:id="rId6"/>
      <w:pgSz w:w="11906" w:h="16838"/>
      <w:pgMar w:top="1134" w:right="1134" w:bottom="1134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26E" w:rsidRDefault="0086626E">
      <w:pPr>
        <w:spacing w:after="0" w:line="240" w:lineRule="auto"/>
      </w:pPr>
      <w:r>
        <w:separator/>
      </w:r>
    </w:p>
  </w:endnote>
  <w:endnote w:type="continuationSeparator" w:id="1">
    <w:p w:rsidR="0086626E" w:rsidRDefault="0086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26E" w:rsidRDefault="0086626E">
      <w:pPr>
        <w:spacing w:after="0" w:line="240" w:lineRule="auto"/>
      </w:pPr>
      <w:r>
        <w:separator/>
      </w:r>
    </w:p>
  </w:footnote>
  <w:footnote w:type="continuationSeparator" w:id="1">
    <w:p w:rsidR="0086626E" w:rsidRDefault="0086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6E" w:rsidRDefault="0086626E">
    <w:pPr>
      <w:pStyle w:val="Cabealho"/>
      <w:jc w:val="center"/>
    </w:pPr>
    <w:r>
      <w:object w:dxaOrig="2880" w:dyaOrig="1435">
        <v:shape id="ole_rId1" o:spid="_x0000_i1025" style="width:81pt;height:57pt" coordsize="" o:spt="100" adj="0,,0" path="" stroked="f">
          <v:stroke joinstyle="miter"/>
          <v:imagedata r:id="rId1" o:title=""/>
          <v:formulas/>
          <v:path o:connecttype="segments"/>
        </v:shape>
        <o:OLEObject Type="Embed" ProgID="PBrush" ShapeID="ole_rId1" DrawAspect="Content" ObjectID="_1682332490" r:id="rId2"/>
      </w:object>
    </w:r>
  </w:p>
  <w:p w:rsidR="0086626E" w:rsidRDefault="0086626E">
    <w:pPr>
      <w:pStyle w:val="Legenda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CONSELHO ESTADUAL DE SEGURANÇA ALIMENTAR E NUTRICIONAL </w:t>
    </w:r>
  </w:p>
  <w:p w:rsidR="0086626E" w:rsidRDefault="008662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43A2"/>
    <w:rsid w:val="000443A2"/>
    <w:rsid w:val="00081BF8"/>
    <w:rsid w:val="00136801"/>
    <w:rsid w:val="001E6471"/>
    <w:rsid w:val="002614BE"/>
    <w:rsid w:val="00392EE9"/>
    <w:rsid w:val="003F1377"/>
    <w:rsid w:val="005503F7"/>
    <w:rsid w:val="005B36CE"/>
    <w:rsid w:val="00696CD3"/>
    <w:rsid w:val="006B7CDE"/>
    <w:rsid w:val="0070045B"/>
    <w:rsid w:val="0086626E"/>
    <w:rsid w:val="008D1EB1"/>
    <w:rsid w:val="00B52EE7"/>
    <w:rsid w:val="00BB2CD1"/>
    <w:rsid w:val="00ED168D"/>
    <w:rsid w:val="00FA62A9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8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C6776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6776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67767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C677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egendab">
    <w:name w:val="legendab"/>
    <w:basedOn w:val="Fontepargpadro"/>
    <w:qFormat/>
    <w:rsid w:val="00C6776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6776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821A9A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821A9A"/>
  </w:style>
  <w:style w:type="character" w:styleId="nfase">
    <w:name w:val="Emphasis"/>
    <w:basedOn w:val="Fontepargpadro"/>
    <w:uiPriority w:val="20"/>
    <w:qFormat/>
    <w:rsid w:val="00817A50"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7310EB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rsid w:val="001368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36801"/>
    <w:pPr>
      <w:spacing w:after="140"/>
    </w:pPr>
  </w:style>
  <w:style w:type="paragraph" w:styleId="Lista">
    <w:name w:val="List"/>
    <w:basedOn w:val="Corpodetexto"/>
    <w:rsid w:val="00136801"/>
    <w:rPr>
      <w:rFonts w:cs="Arial"/>
    </w:rPr>
  </w:style>
  <w:style w:type="paragraph" w:styleId="Legenda">
    <w:name w:val="caption"/>
    <w:basedOn w:val="Normal"/>
    <w:next w:val="Normal"/>
    <w:qFormat/>
    <w:rsid w:val="00821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dice">
    <w:name w:val="Índice"/>
    <w:basedOn w:val="Normal"/>
    <w:qFormat/>
    <w:rsid w:val="00136801"/>
    <w:pPr>
      <w:suppressLineNumbers/>
    </w:pPr>
    <w:rPr>
      <w:rFonts w:cs="Arial"/>
    </w:rPr>
  </w:style>
  <w:style w:type="paragraph" w:customStyle="1" w:styleId="ementa">
    <w:name w:val="ementa"/>
    <w:basedOn w:val="Normal"/>
    <w:qFormat/>
    <w:rsid w:val="00C677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C677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77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136801"/>
  </w:style>
  <w:style w:type="paragraph" w:styleId="Cabealho">
    <w:name w:val="header"/>
    <w:basedOn w:val="Normal"/>
    <w:link w:val="CabealhoChar"/>
    <w:uiPriority w:val="99"/>
    <w:semiHidden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821A9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Abreu</dc:creator>
  <cp:lastModifiedBy>lucianemay</cp:lastModifiedBy>
  <cp:revision>8</cp:revision>
  <cp:lastPrinted>2020-12-21T20:14:00Z</cp:lastPrinted>
  <dcterms:created xsi:type="dcterms:W3CDTF">2021-04-29T19:05:00Z</dcterms:created>
  <dcterms:modified xsi:type="dcterms:W3CDTF">2021-05-12T16:48:00Z</dcterms:modified>
  <dc:language>pt-BR</dc:language>
</cp:coreProperties>
</file>