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E" w:rsidRPr="0048055C" w:rsidRDefault="00C7003E" w:rsidP="005A0510">
      <w:pPr>
        <w:pStyle w:val="Corpodetexto"/>
        <w:jc w:val="center"/>
        <w:rPr>
          <w:sz w:val="22"/>
          <w:szCs w:val="22"/>
        </w:rPr>
      </w:pPr>
      <w:r w:rsidRPr="0048055C">
        <w:rPr>
          <w:noProof/>
          <w:sz w:val="22"/>
          <w:szCs w:val="22"/>
          <w:lang w:bidi="ar-SA"/>
        </w:rPr>
        <w:drawing>
          <wp:inline distT="0" distB="0" distL="0" distR="0">
            <wp:extent cx="523875" cy="523875"/>
            <wp:effectExtent l="19050" t="0" r="952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372" cy="52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3E" w:rsidRPr="0048055C" w:rsidRDefault="00C7003E" w:rsidP="005A0510">
      <w:pPr>
        <w:pStyle w:val="Ttulo41"/>
        <w:spacing w:line="206" w:lineRule="exact"/>
        <w:ind w:left="1679" w:right="1679"/>
        <w:jc w:val="center"/>
        <w:rPr>
          <w:sz w:val="22"/>
          <w:szCs w:val="22"/>
        </w:rPr>
      </w:pPr>
      <w:r w:rsidRPr="0048055C">
        <w:rPr>
          <w:sz w:val="22"/>
          <w:szCs w:val="22"/>
        </w:rPr>
        <w:t>ESTADO DE SANTA CATARINA</w:t>
      </w:r>
    </w:p>
    <w:p w:rsidR="00C7003E" w:rsidRPr="0048055C" w:rsidRDefault="00C7003E" w:rsidP="005A0510">
      <w:pPr>
        <w:spacing w:before="35"/>
        <w:ind w:left="1679" w:right="1679"/>
        <w:jc w:val="center"/>
      </w:pPr>
      <w:r w:rsidRPr="0048055C">
        <w:t>SECRETARIA DE ESTADO DO DESENVOLVIMENTO SOCIAL</w:t>
      </w:r>
    </w:p>
    <w:p w:rsidR="00C7003E" w:rsidRPr="0048055C" w:rsidRDefault="00C7003E" w:rsidP="005A0510">
      <w:pPr>
        <w:pStyle w:val="Corpodetexto"/>
        <w:spacing w:before="10"/>
        <w:jc w:val="center"/>
        <w:rPr>
          <w:sz w:val="22"/>
          <w:szCs w:val="22"/>
        </w:rPr>
      </w:pPr>
    </w:p>
    <w:p w:rsidR="00C7003E" w:rsidRPr="0048055C" w:rsidRDefault="00C7003E" w:rsidP="005A0510">
      <w:pPr>
        <w:ind w:left="1679" w:right="1677"/>
        <w:jc w:val="center"/>
        <w:rPr>
          <w:b/>
          <w:i/>
        </w:rPr>
      </w:pPr>
      <w:r w:rsidRPr="0048055C">
        <w:rPr>
          <w:b/>
          <w:i/>
        </w:rPr>
        <w:t>INFORME CIB/SC</w:t>
      </w:r>
    </w:p>
    <w:p w:rsidR="00C7003E" w:rsidRPr="0048055C" w:rsidRDefault="00C7003E" w:rsidP="005A0510">
      <w:pPr>
        <w:ind w:left="1679" w:right="1677"/>
        <w:jc w:val="center"/>
        <w:rPr>
          <w:b/>
          <w:i/>
        </w:rPr>
      </w:pPr>
      <w:r w:rsidRPr="0048055C">
        <w:rPr>
          <w:b/>
          <w:i/>
        </w:rPr>
        <w:t>Negociando e pactuando para consolidar o SUAS em SC!</w:t>
      </w:r>
    </w:p>
    <w:p w:rsidR="00002F56" w:rsidRPr="002C581B" w:rsidRDefault="00002F56" w:rsidP="005A0510">
      <w:pPr>
        <w:jc w:val="center"/>
      </w:pPr>
    </w:p>
    <w:p w:rsidR="00C7003E" w:rsidRPr="002C581B" w:rsidRDefault="00C7003E" w:rsidP="003942EA">
      <w:pPr>
        <w:jc w:val="both"/>
      </w:pPr>
    </w:p>
    <w:p w:rsidR="00C7003E" w:rsidRPr="002C581B" w:rsidRDefault="002C581B" w:rsidP="003942EA">
      <w:pPr>
        <w:spacing w:before="94"/>
        <w:ind w:right="134"/>
        <w:jc w:val="both"/>
      </w:pPr>
      <w:r w:rsidRPr="002C581B">
        <w:t xml:space="preserve">CIB/SC </w:t>
      </w:r>
      <w:r w:rsidR="00490D60">
        <w:t>n° 001 de 14 de</w:t>
      </w:r>
      <w:proofErr w:type="gramStart"/>
      <w:r w:rsidR="00490D60">
        <w:t xml:space="preserve">  </w:t>
      </w:r>
      <w:proofErr w:type="gramEnd"/>
      <w:r w:rsidR="00490D60">
        <w:t>Fevereiro</w:t>
      </w:r>
      <w:r w:rsidR="00C7003E" w:rsidRPr="002C581B">
        <w:t xml:space="preserve"> de</w:t>
      </w:r>
      <w:r w:rsidR="00AB3594">
        <w:t xml:space="preserve"> </w:t>
      </w:r>
      <w:r w:rsidR="00C7003E" w:rsidRPr="002C581B">
        <w:t>202</w:t>
      </w:r>
      <w:r w:rsidR="00490D60">
        <w:t>3</w:t>
      </w:r>
      <w:r w:rsidR="00C7003E" w:rsidRPr="002C581B">
        <w:t>.</w:t>
      </w:r>
    </w:p>
    <w:p w:rsidR="00C7003E" w:rsidRPr="0048055C" w:rsidRDefault="00C7003E" w:rsidP="003942EA">
      <w:pPr>
        <w:jc w:val="both"/>
      </w:pPr>
    </w:p>
    <w:p w:rsidR="00C7003E" w:rsidRPr="0048055C" w:rsidRDefault="00C7003E" w:rsidP="003942EA">
      <w:pPr>
        <w:jc w:val="both"/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9"/>
      </w:tblGrid>
      <w:tr w:rsidR="0083550F" w:rsidRPr="0048055C" w:rsidTr="00C06ECE">
        <w:tc>
          <w:tcPr>
            <w:tcW w:w="89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  <w:r w:rsidRPr="0048055C">
              <w:rPr>
                <w:b/>
                <w:i/>
              </w:rPr>
              <w:t>O que é a CIB?</w:t>
            </w: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  <w:p w:rsidR="0083550F" w:rsidRPr="0048055C" w:rsidRDefault="0083550F" w:rsidP="005A0510">
            <w:pPr>
              <w:spacing w:before="35" w:line="276" w:lineRule="auto"/>
              <w:jc w:val="both"/>
              <w:rPr>
                <w:b/>
                <w:i/>
              </w:rPr>
            </w:pPr>
            <w:r w:rsidRPr="0048055C">
              <w:rPr>
                <w:b/>
                <w:i/>
              </w:rPr>
              <w:t xml:space="preserve">A Comissão </w:t>
            </w:r>
            <w:proofErr w:type="spellStart"/>
            <w:r w:rsidRPr="0048055C">
              <w:rPr>
                <w:b/>
                <w:i/>
              </w:rPr>
              <w:t>Intergestores</w:t>
            </w:r>
            <w:proofErr w:type="spellEnd"/>
            <w:r w:rsidR="007F563B">
              <w:rPr>
                <w:b/>
                <w:i/>
              </w:rPr>
              <w:t xml:space="preserve"> </w:t>
            </w:r>
            <w:proofErr w:type="spellStart"/>
            <w:r w:rsidRPr="0048055C">
              <w:rPr>
                <w:b/>
                <w:i/>
              </w:rPr>
              <w:t>Bipartite</w:t>
            </w:r>
            <w:proofErr w:type="spellEnd"/>
            <w:r w:rsidRPr="0048055C">
              <w:rPr>
                <w:b/>
                <w:i/>
              </w:rPr>
              <w:t xml:space="preserve"> (CIB) é uma instância de negociação e </w:t>
            </w:r>
            <w:proofErr w:type="spellStart"/>
            <w:r w:rsidRPr="0048055C">
              <w:rPr>
                <w:b/>
                <w:i/>
              </w:rPr>
              <w:t>pactuação</w:t>
            </w:r>
            <w:proofErr w:type="spellEnd"/>
            <w:r w:rsidRPr="0048055C">
              <w:rPr>
                <w:b/>
                <w:i/>
              </w:rPr>
              <w:t xml:space="preserve"> da operacionalização </w:t>
            </w:r>
            <w:proofErr w:type="gramStart"/>
            <w:r w:rsidRPr="0048055C">
              <w:rPr>
                <w:b/>
                <w:i/>
              </w:rPr>
              <w:t>do SUAS</w:t>
            </w:r>
            <w:proofErr w:type="gramEnd"/>
            <w:r w:rsidRPr="0048055C">
              <w:rPr>
                <w:b/>
                <w:i/>
              </w:rPr>
              <w:t xml:space="preserve"> no Estado. Fazem </w:t>
            </w:r>
            <w:proofErr w:type="gramStart"/>
            <w:r w:rsidRPr="0048055C">
              <w:rPr>
                <w:b/>
                <w:i/>
              </w:rPr>
              <w:t>parte desta c</w:t>
            </w:r>
            <w:r w:rsidR="00854E79">
              <w:rPr>
                <w:b/>
                <w:i/>
              </w:rPr>
              <w:t>omissão 06 (</w:t>
            </w:r>
            <w:r w:rsidR="00854E79" w:rsidRPr="0048055C">
              <w:rPr>
                <w:b/>
                <w:i/>
              </w:rPr>
              <w:t>seis</w:t>
            </w:r>
            <w:r w:rsidR="00854E79">
              <w:rPr>
                <w:b/>
                <w:i/>
              </w:rPr>
              <w:t>) representantes da Gestão E</w:t>
            </w:r>
            <w:r w:rsidRPr="0048055C">
              <w:rPr>
                <w:b/>
                <w:i/>
              </w:rPr>
              <w:t>stadual</w:t>
            </w:r>
            <w:r w:rsidR="00854E79">
              <w:rPr>
                <w:b/>
                <w:i/>
              </w:rPr>
              <w:t>, indicados pelo Gestor Estadual da Política de Assistência Social do Estado</w:t>
            </w:r>
            <w:r w:rsidRPr="0048055C">
              <w:rPr>
                <w:b/>
                <w:i/>
              </w:rPr>
              <w:t xml:space="preserve"> e </w:t>
            </w:r>
            <w:r w:rsidR="00854E79">
              <w:rPr>
                <w:b/>
                <w:i/>
              </w:rPr>
              <w:t>06 (</w:t>
            </w:r>
            <w:r w:rsidRPr="0048055C">
              <w:rPr>
                <w:b/>
                <w:i/>
              </w:rPr>
              <w:t>seis</w:t>
            </w:r>
            <w:r w:rsidR="00854E79">
              <w:rPr>
                <w:b/>
                <w:i/>
              </w:rPr>
              <w:t>) representantes da Gestão M</w:t>
            </w:r>
            <w:r w:rsidRPr="0048055C">
              <w:rPr>
                <w:b/>
                <w:i/>
              </w:rPr>
              <w:t>unicipal, indicados pelo Colegiado Estadual de Gestores Municipais de Assistência Social</w:t>
            </w:r>
            <w:proofErr w:type="gramEnd"/>
            <w:r w:rsidRPr="0048055C">
              <w:rPr>
                <w:b/>
                <w:i/>
              </w:rPr>
              <w:t xml:space="preserve"> (COEGEMAS). As reuniões plenárias ordinárias da CIB são abertas a todos os interessa</w:t>
            </w:r>
            <w:r w:rsidR="00854E79">
              <w:rPr>
                <w:b/>
                <w:i/>
              </w:rPr>
              <w:t>dos e ocorrem a cada dois meses, conforme calendário pré estabelecido.</w:t>
            </w:r>
            <w:r w:rsidRPr="0048055C">
              <w:rPr>
                <w:b/>
                <w:i/>
              </w:rPr>
              <w:t xml:space="preserve"> Participe desse espaço! Entre no site </w:t>
            </w:r>
            <w:hyperlink r:id="rId6" w:history="1">
              <w:r w:rsidR="00854E79" w:rsidRPr="00690818">
                <w:rPr>
                  <w:rStyle w:val="Hyperlink"/>
                  <w:i/>
                </w:rPr>
                <w:t>http://www.sds.sc.gov.br</w:t>
              </w:r>
            </w:hyperlink>
            <w:r w:rsidR="00854E79">
              <w:rPr>
                <w:i/>
                <w:u w:val="single"/>
              </w:rPr>
              <w:t xml:space="preserve"> </w:t>
            </w:r>
            <w:r w:rsidRPr="0048055C">
              <w:rPr>
                <w:b/>
                <w:i/>
              </w:rPr>
              <w:t xml:space="preserve">e tenha acesso </w:t>
            </w:r>
            <w:proofErr w:type="gramStart"/>
            <w:r w:rsidRPr="0048055C">
              <w:rPr>
                <w:b/>
                <w:i/>
              </w:rPr>
              <w:t>as</w:t>
            </w:r>
            <w:proofErr w:type="gramEnd"/>
            <w:r w:rsidRPr="0048055C">
              <w:rPr>
                <w:b/>
                <w:i/>
              </w:rPr>
              <w:t xml:space="preserve"> atas, resoluções, legislações, cronograma de reuniões, editais de convocação, relatórios síntese da câmara técnica, informes e outros documentos necessários para acompanhar as </w:t>
            </w:r>
            <w:proofErr w:type="spellStart"/>
            <w:r w:rsidRPr="0048055C">
              <w:rPr>
                <w:b/>
                <w:i/>
              </w:rPr>
              <w:t>pactuações</w:t>
            </w:r>
            <w:proofErr w:type="spellEnd"/>
            <w:r w:rsidRPr="0048055C">
              <w:rPr>
                <w:b/>
                <w:i/>
              </w:rPr>
              <w:t xml:space="preserve"> da CIB/SC.</w:t>
            </w: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</w:tc>
      </w:tr>
    </w:tbl>
    <w:p w:rsidR="00C7003E" w:rsidRPr="0048055C" w:rsidRDefault="00C7003E" w:rsidP="003942EA">
      <w:pPr>
        <w:jc w:val="both"/>
      </w:pPr>
    </w:p>
    <w:p w:rsidR="00C7003E" w:rsidRDefault="00C7003E" w:rsidP="003942EA">
      <w:pPr>
        <w:jc w:val="both"/>
      </w:pPr>
    </w:p>
    <w:p w:rsidR="00776B0A" w:rsidRDefault="00776B0A" w:rsidP="003942EA">
      <w:pPr>
        <w:jc w:val="both"/>
      </w:pPr>
    </w:p>
    <w:p w:rsidR="00776B0A" w:rsidRPr="0048055C" w:rsidRDefault="00776B0A" w:rsidP="003942EA">
      <w:pPr>
        <w:jc w:val="both"/>
      </w:pPr>
    </w:p>
    <w:p w:rsidR="00524158" w:rsidRPr="001C0673" w:rsidRDefault="00C7003E" w:rsidP="001C0673">
      <w:pPr>
        <w:shd w:val="clear" w:color="auto" w:fill="BFBFBF"/>
        <w:tabs>
          <w:tab w:val="left" w:pos="5230"/>
          <w:tab w:val="center" w:pos="7426"/>
        </w:tabs>
        <w:jc w:val="center"/>
        <w:rPr>
          <w:b/>
          <w:bCs/>
        </w:rPr>
      </w:pPr>
      <w:r w:rsidRPr="0048055C">
        <w:rPr>
          <w:b/>
          <w:bCs/>
          <w:color w:val="000000"/>
        </w:rPr>
        <w:t>DIRETORIA DE ASSISTÊNCIA SOCIAL - DIAS</w:t>
      </w:r>
    </w:p>
    <w:p w:rsidR="00524158" w:rsidRDefault="00490D60" w:rsidP="00524158">
      <w:pPr>
        <w:widowControl/>
        <w:autoSpaceDE/>
        <w:autoSpaceDN/>
        <w:jc w:val="both"/>
        <w:rPr>
          <w:color w:val="333333"/>
        </w:rPr>
      </w:pPr>
      <w:r>
        <w:rPr>
          <w:color w:val="333333"/>
        </w:rPr>
        <w:t>-</w:t>
      </w:r>
    </w:p>
    <w:p w:rsidR="005C5735" w:rsidRPr="0098612D" w:rsidRDefault="005C5735" w:rsidP="005C5735">
      <w:pPr>
        <w:spacing w:after="57" w:line="283" w:lineRule="atLeast"/>
        <w:jc w:val="both"/>
      </w:pPr>
    </w:p>
    <w:p w:rsidR="00D23406" w:rsidRPr="0048055C" w:rsidRDefault="00D23406" w:rsidP="003942EA">
      <w:pPr>
        <w:jc w:val="both"/>
      </w:pPr>
    </w:p>
    <w:p w:rsidR="00D23406" w:rsidRPr="0048055C" w:rsidRDefault="00D23406" w:rsidP="003942EA">
      <w:pPr>
        <w:pStyle w:val="Corpodetexto"/>
        <w:shd w:val="clear" w:color="auto" w:fill="BFBFBF" w:themeFill="background1" w:themeFillShade="BF"/>
        <w:jc w:val="both"/>
        <w:rPr>
          <w:b/>
          <w:sz w:val="22"/>
          <w:szCs w:val="22"/>
          <w:shd w:val="clear" w:color="auto" w:fill="BEBEBE"/>
        </w:rPr>
      </w:pPr>
      <w:r w:rsidRPr="0048055C">
        <w:rPr>
          <w:b/>
          <w:sz w:val="22"/>
          <w:szCs w:val="22"/>
          <w:shd w:val="clear" w:color="auto" w:fill="BEBEBE"/>
        </w:rPr>
        <w:t xml:space="preserve">GERÊNCIA DE GESTÃO DO SISTEMA ÙNICO DE ASSISTÊNCIA SOCIAL </w:t>
      </w:r>
    </w:p>
    <w:p w:rsidR="00713BEE" w:rsidRDefault="00713BEE" w:rsidP="00713BEE"/>
    <w:p w:rsidR="00713BEE" w:rsidRPr="007C0958" w:rsidRDefault="00490D60" w:rsidP="00713BEE">
      <w:pPr>
        <w:rPr>
          <w:b/>
        </w:rPr>
      </w:pPr>
      <w:r>
        <w:t>-</w:t>
      </w:r>
      <w:r w:rsidR="00713BEE" w:rsidRPr="00713BEE">
        <w:rPr>
          <w:b/>
        </w:rPr>
        <w:t xml:space="preserve"> </w:t>
      </w:r>
      <w:proofErr w:type="gramStart"/>
      <w:r w:rsidR="00713BEE" w:rsidRPr="007C0958">
        <w:rPr>
          <w:b/>
        </w:rPr>
        <w:t>Demonstrativo Físico Financeiro 2021</w:t>
      </w:r>
      <w:proofErr w:type="gramEnd"/>
    </w:p>
    <w:p w:rsidR="00713BEE" w:rsidRPr="007C0958" w:rsidRDefault="00713BEE" w:rsidP="00713BEE">
      <w:pPr>
        <w:ind w:firstLine="709"/>
      </w:pPr>
      <w:r w:rsidRPr="007C0958">
        <w:t xml:space="preserve">Informamos que conforme disposto na </w:t>
      </w:r>
      <w:r w:rsidRPr="00D802DD">
        <w:rPr>
          <w:b/>
        </w:rPr>
        <w:t>PORTARIA Nº 187, DE 23 DE DEZEMBRO DE 2022,</w:t>
      </w:r>
      <w:r w:rsidRPr="007C0958">
        <w:t xml:space="preserve"> está disponível o preenchimento do Demonstrativo Físico Financeiro referente ao ano de 2021 desde o dia 26 de dezembro de 2022.</w:t>
      </w:r>
    </w:p>
    <w:p w:rsidR="00713BEE" w:rsidRPr="007C0958" w:rsidRDefault="00713BEE" w:rsidP="00713BEE">
      <w:pPr>
        <w:pStyle w:val="Ttulo2"/>
        <w:ind w:firstLine="709"/>
        <w:jc w:val="both"/>
        <w:rPr>
          <w:rFonts w:ascii="Arial" w:hAnsi="Arial" w:cs="Arial"/>
          <w:b w:val="0"/>
          <w:sz w:val="22"/>
          <w:szCs w:val="22"/>
        </w:rPr>
      </w:pPr>
      <w:r w:rsidRPr="007C0958">
        <w:rPr>
          <w:rFonts w:ascii="Arial" w:hAnsi="Arial" w:cs="Arial"/>
          <w:b w:val="0"/>
          <w:sz w:val="22"/>
          <w:szCs w:val="22"/>
        </w:rPr>
        <w:t>Conforme a PORTARIA Nº 113, DE 10 DE DEZEMBRO DE 2015, tem os prazos estabelecidos para o preenchimento no Artigo 33º:</w:t>
      </w:r>
    </w:p>
    <w:p w:rsidR="00713BEE" w:rsidRPr="007C0958" w:rsidRDefault="00713BEE" w:rsidP="00713BE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C0958">
        <w:rPr>
          <w:rFonts w:ascii="Arial" w:hAnsi="Arial" w:cs="Arial"/>
          <w:sz w:val="22"/>
          <w:szCs w:val="22"/>
        </w:rPr>
        <w:t>§ 3º O lançamento das informações pelos gestores, de que trata o caput, realizar-se-á no prazo de 60 (sessenta) dias da abertura do Demonstrativo Sintético Anual de Execução Físico Financeira.</w:t>
      </w:r>
    </w:p>
    <w:p w:rsidR="00713BEE" w:rsidRDefault="00713BEE" w:rsidP="00713BE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C0958">
        <w:rPr>
          <w:rFonts w:ascii="Arial" w:hAnsi="Arial" w:cs="Arial"/>
          <w:sz w:val="22"/>
          <w:szCs w:val="22"/>
        </w:rPr>
        <w:lastRenderedPageBreak/>
        <w:t xml:space="preserve">§ 4º O Conselho de Assistência Social competente deverá se manifestar acerca do cumprimento das finalidades dos repasses, da execução dos serviços, programas e projetos </w:t>
      </w:r>
      <w:proofErr w:type="spellStart"/>
      <w:r w:rsidRPr="007C0958">
        <w:rPr>
          <w:rFonts w:ascii="Arial" w:hAnsi="Arial" w:cs="Arial"/>
          <w:sz w:val="22"/>
          <w:szCs w:val="22"/>
        </w:rPr>
        <w:t>socioassistenciais</w:t>
      </w:r>
      <w:proofErr w:type="spellEnd"/>
      <w:r w:rsidRPr="007C0958">
        <w:rPr>
          <w:rFonts w:ascii="Arial" w:hAnsi="Arial" w:cs="Arial"/>
          <w:sz w:val="22"/>
          <w:szCs w:val="22"/>
        </w:rPr>
        <w:t xml:space="preserve"> em até 30 (trinta) dias, contados a partir do término do prazo de lançamento das informações pelos gestores, nos termos do parágrafo anterior.</w:t>
      </w:r>
    </w:p>
    <w:p w:rsidR="00713BEE" w:rsidRDefault="00713BEE" w:rsidP="00713BEE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Portanto, seguem as datas dos prazos:</w:t>
      </w:r>
    </w:p>
    <w:p w:rsidR="00713BEE" w:rsidRDefault="00713BEE" w:rsidP="00713BEE">
      <w:pPr>
        <w:pStyle w:val="Normal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Preenchimento para os </w:t>
      </w:r>
      <w:r w:rsidRPr="00032C13">
        <w:rPr>
          <w:rFonts w:ascii="Arial" w:hAnsi="Arial" w:cs="Arial"/>
          <w:b/>
          <w:sz w:val="22"/>
          <w:szCs w:val="22"/>
        </w:rPr>
        <w:t>gestores até 24 de fevereiro de 2023</w:t>
      </w:r>
      <w:r>
        <w:rPr>
          <w:rFonts w:ascii="Arial" w:hAnsi="Arial" w:cs="Arial"/>
          <w:sz w:val="22"/>
          <w:szCs w:val="22"/>
        </w:rPr>
        <w:t>;</w:t>
      </w:r>
    </w:p>
    <w:p w:rsidR="00713BEE" w:rsidRPr="00032C13" w:rsidRDefault="00713BEE" w:rsidP="00713BEE">
      <w:pPr>
        <w:pStyle w:val="NormalWeb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Preenchimento para os </w:t>
      </w:r>
      <w:r w:rsidRPr="00032C13">
        <w:rPr>
          <w:rFonts w:ascii="Arial" w:hAnsi="Arial" w:cs="Arial"/>
          <w:b/>
          <w:sz w:val="22"/>
          <w:szCs w:val="22"/>
        </w:rPr>
        <w:t>Conselhos Municipais de Assistência Social até o dia 26 de março de 2023.</w:t>
      </w:r>
    </w:p>
    <w:p w:rsidR="00713BEE" w:rsidRPr="00014FF6" w:rsidRDefault="00713BEE" w:rsidP="00713BEE">
      <w:pPr>
        <w:pStyle w:val="NormalWeb"/>
        <w:ind w:firstLine="709"/>
        <w:jc w:val="both"/>
        <w:rPr>
          <w:rFonts w:ascii="Arial" w:hAnsi="Arial" w:cs="Arial"/>
          <w:sz w:val="22"/>
          <w:szCs w:val="22"/>
        </w:rPr>
      </w:pPr>
      <w:r w:rsidRPr="00014FF6">
        <w:rPr>
          <w:rFonts w:ascii="Arial" w:hAnsi="Arial" w:cs="Arial"/>
          <w:sz w:val="22"/>
          <w:szCs w:val="22"/>
        </w:rPr>
        <w:t>Do exposto, nos colocamos à disposição para informações e orientações que se fizerem</w:t>
      </w:r>
      <w:r>
        <w:rPr>
          <w:rFonts w:ascii="Arial" w:hAnsi="Arial" w:cs="Arial"/>
          <w:sz w:val="22"/>
          <w:szCs w:val="22"/>
        </w:rPr>
        <w:t xml:space="preserve"> </w:t>
      </w:r>
      <w:r w:rsidRPr="00014FF6">
        <w:rPr>
          <w:rFonts w:ascii="Arial" w:hAnsi="Arial" w:cs="Arial"/>
          <w:sz w:val="22"/>
          <w:szCs w:val="22"/>
        </w:rPr>
        <w:t xml:space="preserve">necessárias por meio dos e-mails: </w:t>
      </w:r>
      <w:hyperlink r:id="rId7" w:history="1">
        <w:r w:rsidRPr="009D7CAD">
          <w:rPr>
            <w:rStyle w:val="Hyperlink"/>
            <w:rFonts w:ascii="Arial" w:hAnsi="Arial" w:cs="Arial"/>
            <w:sz w:val="22"/>
            <w:szCs w:val="22"/>
          </w:rPr>
          <w:t>dias@sds.sc.gov.br</w:t>
        </w:r>
      </w:hyperlink>
      <w:r w:rsidRPr="00014FF6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Pr="009D7CAD">
          <w:rPr>
            <w:rStyle w:val="Hyperlink"/>
            <w:rFonts w:ascii="Arial" w:hAnsi="Arial" w:cs="Arial"/>
            <w:sz w:val="22"/>
            <w:szCs w:val="22"/>
          </w:rPr>
          <w:t>gsuas@sds.sc.gov.br</w:t>
        </w:r>
      </w:hyperlink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014FF6">
        <w:rPr>
          <w:rFonts w:ascii="Arial" w:hAnsi="Arial" w:cs="Arial"/>
          <w:sz w:val="22"/>
          <w:szCs w:val="22"/>
        </w:rPr>
        <w:t>,</w:t>
      </w:r>
      <w:proofErr w:type="gramEnd"/>
      <w:r w:rsidRPr="00014FF6">
        <w:rPr>
          <w:rFonts w:ascii="Arial" w:hAnsi="Arial" w:cs="Arial"/>
          <w:sz w:val="22"/>
          <w:szCs w:val="22"/>
        </w:rPr>
        <w:t xml:space="preserve"> ou pelo telefone (48</w:t>
      </w:r>
      <w:r>
        <w:rPr>
          <w:rFonts w:ascii="Arial" w:hAnsi="Arial" w:cs="Arial"/>
          <w:sz w:val="22"/>
          <w:szCs w:val="22"/>
        </w:rPr>
        <w:t>) 3664 0962.</w:t>
      </w:r>
    </w:p>
    <w:p w:rsidR="002C581B" w:rsidRDefault="002C581B" w:rsidP="002C581B">
      <w:pPr>
        <w:jc w:val="both"/>
      </w:pPr>
    </w:p>
    <w:p w:rsidR="00490D60" w:rsidRPr="0048055C" w:rsidRDefault="00490D60" w:rsidP="002C581B">
      <w:pPr>
        <w:jc w:val="both"/>
      </w:pPr>
    </w:p>
    <w:p w:rsidR="00C7003E" w:rsidRPr="0048055C" w:rsidRDefault="00C7003E" w:rsidP="003942EA">
      <w:pPr>
        <w:pStyle w:val="Corpodetexto"/>
        <w:shd w:val="clear" w:color="auto" w:fill="BFBFBF" w:themeFill="background1" w:themeFillShade="BF"/>
        <w:jc w:val="both"/>
        <w:rPr>
          <w:b/>
          <w:sz w:val="22"/>
          <w:szCs w:val="22"/>
          <w:shd w:val="clear" w:color="auto" w:fill="BEBEBE"/>
        </w:rPr>
      </w:pPr>
      <w:r w:rsidRPr="0048055C">
        <w:rPr>
          <w:b/>
          <w:sz w:val="22"/>
          <w:szCs w:val="22"/>
          <w:shd w:val="clear" w:color="auto" w:fill="BEBEBE"/>
        </w:rPr>
        <w:t xml:space="preserve">GERÊNCIA DE PROTEÇÃO SOCIAL BÁSICA </w:t>
      </w:r>
    </w:p>
    <w:p w:rsidR="00511D0D" w:rsidRDefault="00511D0D" w:rsidP="003942EA">
      <w:pPr>
        <w:jc w:val="both"/>
      </w:pPr>
    </w:p>
    <w:p w:rsidR="00511D0D" w:rsidRDefault="00490D60" w:rsidP="00511D0D">
      <w:pPr>
        <w:jc w:val="both"/>
      </w:pPr>
      <w:r>
        <w:t>-</w:t>
      </w:r>
      <w:r w:rsidR="00511D0D" w:rsidRPr="00511D0D">
        <w:t xml:space="preserve"> </w:t>
      </w:r>
      <w:r w:rsidR="00511D0D">
        <w:t xml:space="preserve">A Portaria MDS nº 134/2013 é a normativa que dispõe sobre o </w:t>
      </w:r>
      <w:proofErr w:type="spellStart"/>
      <w:r w:rsidR="00511D0D">
        <w:t>cofinanciamento</w:t>
      </w:r>
      <w:proofErr w:type="spellEnd"/>
      <w:r w:rsidR="00511D0D">
        <w:t xml:space="preserve"> federal do SCFV, por meio do Piso Básico </w:t>
      </w:r>
      <w:proofErr w:type="spellStart"/>
      <w:r w:rsidR="00511D0D">
        <w:t>Váriável</w:t>
      </w:r>
      <w:proofErr w:type="spellEnd"/>
      <w:r w:rsidR="00511D0D">
        <w:t>, e dá outras providências. Essa portaria está disponível no blog do Fundo Nacional de Assistência Social, em versão anotada e comentada. Segue o link: http://blog.mds.gov.br/fnas/wp-content/uploads/2014/08/Portaria-134-reordenamento-SCFV.pdf.</w:t>
      </w:r>
    </w:p>
    <w:p w:rsidR="00511D0D" w:rsidRDefault="00511D0D" w:rsidP="00511D0D">
      <w:pPr>
        <w:jc w:val="both"/>
      </w:pPr>
    </w:p>
    <w:p w:rsidR="00511D0D" w:rsidRDefault="00511D0D" w:rsidP="00511D0D">
      <w:pPr>
        <w:jc w:val="both"/>
      </w:pPr>
      <w:r>
        <w:t xml:space="preserve">Nos termos da Portaria nº 134/2013, quando o município deixa de efetuar a confirmação da participação dos usuários do SCFV no SISC até o dia 20 do último mês do trimestre - 20 de março, 20 de junho, 20 de setembro e 20 de dezembro -, </w:t>
      </w:r>
      <w:proofErr w:type="gramStart"/>
      <w:r>
        <w:t>pode ocorrer</w:t>
      </w:r>
      <w:proofErr w:type="gramEnd"/>
      <w:r>
        <w:t xml:space="preserve"> o bloqueio ou a suspensão do </w:t>
      </w:r>
      <w:proofErr w:type="spellStart"/>
      <w:r>
        <w:t>cofinanciamento</w:t>
      </w:r>
      <w:proofErr w:type="spellEnd"/>
      <w:r>
        <w:t xml:space="preserve"> federal do SCFV para o trimestre seguinte. O bloqueio ocorre quando o município deixa de efetuar a confirmação da participação dos usuários do serviço no SISC por um trimestre. A suspensão ocorre quando o município deixa de efetuar a confirmação da participação dos usuários do serviço no SISC por dois trimestres consecutivos.</w:t>
      </w:r>
    </w:p>
    <w:p w:rsidR="00511D0D" w:rsidRDefault="00511D0D" w:rsidP="00511D0D">
      <w:pPr>
        <w:jc w:val="both"/>
      </w:pPr>
    </w:p>
    <w:p w:rsidR="00511D0D" w:rsidRDefault="00511D0D" w:rsidP="00511D0D">
      <w:pPr>
        <w:jc w:val="both"/>
      </w:pPr>
      <w:r>
        <w:t xml:space="preserve">O município cujo </w:t>
      </w:r>
      <w:proofErr w:type="spellStart"/>
      <w:r>
        <w:t>cofinanciamento</w:t>
      </w:r>
      <w:proofErr w:type="spellEnd"/>
      <w:r>
        <w:t xml:space="preserve"> federal for bloqueado durante um trimestre, ao efetuar a confirmação da participação dos usuários do SCFV no SISC até o dia 20 do último mês do trimestre, regularizará a sua situação, voltando a receber o </w:t>
      </w:r>
      <w:proofErr w:type="spellStart"/>
      <w:r>
        <w:t>cofinanciamento</w:t>
      </w:r>
      <w:proofErr w:type="spellEnd"/>
      <w:r>
        <w:t xml:space="preserve">, inclusive retroativamente. O município cujo </w:t>
      </w:r>
      <w:proofErr w:type="spellStart"/>
      <w:r>
        <w:t>cofinanciamento</w:t>
      </w:r>
      <w:proofErr w:type="spellEnd"/>
      <w:r>
        <w:t xml:space="preserve"> federal for suspenso, ao efetuar a confirmação da participação dos usuários do SCFV no SISC até o dia 20 do último mês do trimestre, regularizará a sua situação, voltando a receber o </w:t>
      </w:r>
      <w:proofErr w:type="spellStart"/>
      <w:r>
        <w:t>cofinanciamento</w:t>
      </w:r>
      <w:proofErr w:type="spellEnd"/>
      <w:r>
        <w:t xml:space="preserve">, mas não retroativamente. </w:t>
      </w:r>
    </w:p>
    <w:p w:rsidR="00511D0D" w:rsidRDefault="00511D0D" w:rsidP="00511D0D">
      <w:pPr>
        <w:jc w:val="both"/>
      </w:pPr>
    </w:p>
    <w:p w:rsidR="00511D0D" w:rsidRDefault="00511D0D" w:rsidP="00511D0D">
      <w:pPr>
        <w:jc w:val="both"/>
      </w:pPr>
      <w:r>
        <w:t xml:space="preserve">Os </w:t>
      </w:r>
      <w:proofErr w:type="spellStart"/>
      <w:r>
        <w:t>munícipios</w:t>
      </w:r>
      <w:proofErr w:type="spellEnd"/>
      <w:r>
        <w:t xml:space="preserve"> também podem ter o </w:t>
      </w:r>
      <w:proofErr w:type="spellStart"/>
      <w:r>
        <w:t>cofinanciamento</w:t>
      </w:r>
      <w:proofErr w:type="spellEnd"/>
      <w:r>
        <w:t xml:space="preserve"> federal suspenso em função da aplicação de sanção relacionada ao não cumprimento dos critérios estabelecidos na Portaria MC nº 109/2019.</w:t>
      </w:r>
    </w:p>
    <w:p w:rsidR="00524158" w:rsidRDefault="00524158" w:rsidP="003942EA">
      <w:pPr>
        <w:jc w:val="both"/>
      </w:pPr>
    </w:p>
    <w:p w:rsidR="00524158" w:rsidRPr="0048055C" w:rsidRDefault="00524158" w:rsidP="003942EA">
      <w:pPr>
        <w:jc w:val="both"/>
      </w:pPr>
    </w:p>
    <w:p w:rsidR="003942EA" w:rsidRPr="0048055C" w:rsidRDefault="003942EA" w:rsidP="003942EA">
      <w:pPr>
        <w:spacing w:line="276" w:lineRule="auto"/>
        <w:jc w:val="both"/>
      </w:pPr>
    </w:p>
    <w:p w:rsidR="003942EA" w:rsidRPr="0048055C" w:rsidRDefault="003942EA" w:rsidP="003942EA">
      <w:pPr>
        <w:shd w:val="clear" w:color="auto" w:fill="BFBFBF"/>
        <w:jc w:val="both"/>
        <w:rPr>
          <w:b/>
          <w:bCs/>
        </w:rPr>
      </w:pPr>
      <w:r w:rsidRPr="0048055C">
        <w:rPr>
          <w:b/>
          <w:bCs/>
        </w:rPr>
        <w:t xml:space="preserve">GERÊNCIA DE BENEFÍCIOS ASSISTENCIAIS, TRANSFERÊNCIA DE RENDA E PROGRAMAS </w:t>
      </w:r>
    </w:p>
    <w:p w:rsidR="003942EA" w:rsidRPr="0048055C" w:rsidRDefault="00490D60" w:rsidP="003942EA">
      <w:pPr>
        <w:spacing w:line="276" w:lineRule="auto"/>
        <w:jc w:val="both"/>
      </w:pPr>
      <w:r>
        <w:t>-</w:t>
      </w:r>
    </w:p>
    <w:p w:rsidR="008A321A" w:rsidRDefault="008A321A" w:rsidP="003942EA">
      <w:pPr>
        <w:jc w:val="both"/>
      </w:pPr>
    </w:p>
    <w:p w:rsidR="00776B0A" w:rsidRPr="00490D60" w:rsidRDefault="00930F86" w:rsidP="00490D60">
      <w:pPr>
        <w:pStyle w:val="Corpodetexto"/>
        <w:shd w:val="clear" w:color="auto" w:fill="BFBFBF" w:themeFill="background1" w:themeFillShade="BF"/>
        <w:jc w:val="both"/>
        <w:rPr>
          <w:b/>
          <w:sz w:val="20"/>
          <w:szCs w:val="20"/>
          <w:shd w:val="clear" w:color="auto" w:fill="BEBEBE"/>
        </w:rPr>
      </w:pPr>
      <w:r w:rsidRPr="007F2107">
        <w:rPr>
          <w:b/>
          <w:sz w:val="20"/>
          <w:szCs w:val="20"/>
          <w:shd w:val="clear" w:color="auto" w:fill="BEBEBE"/>
        </w:rPr>
        <w:t>GERÊNCIA D</w:t>
      </w:r>
      <w:r>
        <w:rPr>
          <w:b/>
          <w:sz w:val="20"/>
          <w:szCs w:val="20"/>
          <w:shd w:val="clear" w:color="auto" w:fill="BEBEBE"/>
        </w:rPr>
        <w:t>E PROTEÇÃO SOCIAL ESPECI</w:t>
      </w:r>
      <w:r w:rsidR="00490D60">
        <w:rPr>
          <w:b/>
          <w:sz w:val="20"/>
          <w:szCs w:val="20"/>
          <w:shd w:val="clear" w:color="auto" w:fill="BEBEBE"/>
        </w:rPr>
        <w:t>AL DE ALTA COMPLEXIDADE - GEPSE</w:t>
      </w:r>
    </w:p>
    <w:p w:rsidR="00776B0A" w:rsidRDefault="00776B0A" w:rsidP="00930F86">
      <w:pPr>
        <w:jc w:val="both"/>
      </w:pPr>
    </w:p>
    <w:p w:rsidR="00776B0A" w:rsidRDefault="00A20D85" w:rsidP="00930F86">
      <w:pPr>
        <w:jc w:val="both"/>
      </w:pPr>
      <w:r>
        <w:t>-</w:t>
      </w:r>
    </w:p>
    <w:p w:rsidR="00257F06" w:rsidRDefault="00257F06" w:rsidP="003942EA">
      <w:pPr>
        <w:jc w:val="both"/>
      </w:pPr>
    </w:p>
    <w:p w:rsidR="008A321A" w:rsidRPr="0048055C" w:rsidRDefault="008A321A" w:rsidP="008A321A">
      <w:pPr>
        <w:pStyle w:val="Ttulo11"/>
        <w:shd w:val="clear" w:color="auto" w:fill="BFBFBF" w:themeFill="background1" w:themeFillShade="BF"/>
        <w:tabs>
          <w:tab w:val="left" w:pos="3612"/>
          <w:tab w:val="left" w:pos="14017"/>
        </w:tabs>
        <w:spacing w:before="212"/>
        <w:ind w:left="0" w:right="107"/>
        <w:jc w:val="both"/>
        <w:rPr>
          <w:sz w:val="22"/>
          <w:szCs w:val="22"/>
        </w:rPr>
      </w:pPr>
      <w:r w:rsidRPr="0048055C">
        <w:rPr>
          <w:sz w:val="22"/>
          <w:szCs w:val="22"/>
          <w:shd w:val="clear" w:color="auto" w:fill="BEBEBE"/>
        </w:rPr>
        <w:lastRenderedPageBreak/>
        <w:t xml:space="preserve">GERÊNCIA DE PROTEÇÃO SOCIAL ESPECIAL DE MÉDIA COMPLEXIDADE </w:t>
      </w:r>
    </w:p>
    <w:p w:rsidR="00D17DB3" w:rsidRDefault="00490D60" w:rsidP="003942EA">
      <w:pPr>
        <w:jc w:val="both"/>
      </w:pPr>
      <w:r>
        <w:t>-</w:t>
      </w:r>
    </w:p>
    <w:p w:rsidR="00260901" w:rsidRDefault="00260901" w:rsidP="003942EA">
      <w:pPr>
        <w:jc w:val="both"/>
      </w:pPr>
    </w:p>
    <w:p w:rsidR="002C581B" w:rsidRDefault="002C581B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B2534E" w:rsidRPr="00B2534E" w:rsidRDefault="00B2534E" w:rsidP="00B2534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line="283" w:lineRule="atLeast"/>
        <w:ind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534E">
        <w:rPr>
          <w:rFonts w:ascii="Arial" w:hAnsi="Arial" w:cs="Arial"/>
          <w:b/>
          <w:color w:val="000000"/>
          <w:sz w:val="22"/>
          <w:szCs w:val="22"/>
        </w:rPr>
        <w:t>GERÊNCIA DE GESTÃO DO FUNDO DE ASSISTÊNCIA SOCIAL</w:t>
      </w:r>
    </w:p>
    <w:p w:rsidR="00B2534E" w:rsidRDefault="00490D60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</w:p>
    <w:p w:rsidR="00B2534E" w:rsidRDefault="00B2534E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34C8" w:rsidRPr="005634C8" w:rsidRDefault="005634C8" w:rsidP="005634C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line="283" w:lineRule="atLeast"/>
        <w:ind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34C8">
        <w:rPr>
          <w:rFonts w:ascii="Arial" w:hAnsi="Arial" w:cs="Arial"/>
          <w:b/>
          <w:color w:val="000000"/>
          <w:sz w:val="22"/>
          <w:szCs w:val="22"/>
        </w:rPr>
        <w:t>GERÊNCIA DE GESTÃO DO TRABALHO</w:t>
      </w:r>
    </w:p>
    <w:p w:rsidR="00A20D85" w:rsidRDefault="00490D60" w:rsidP="00A20D85">
      <w:pPr>
        <w:jc w:val="both"/>
        <w:rPr>
          <w:rFonts w:ascii="Comic Sans MS" w:hAnsi="Comic Sans MS" w:cstheme="minorHAnsi"/>
          <w:sz w:val="24"/>
          <w:szCs w:val="24"/>
        </w:rPr>
      </w:pPr>
      <w:r>
        <w:rPr>
          <w:color w:val="000000"/>
        </w:rPr>
        <w:t>-</w:t>
      </w:r>
      <w:r w:rsidR="00A20D85">
        <w:rPr>
          <w:color w:val="000000"/>
        </w:rPr>
        <w:t xml:space="preserve"> </w:t>
      </w:r>
      <w:r w:rsidR="00A20D85">
        <w:rPr>
          <w:rFonts w:ascii="Comic Sans MS" w:hAnsi="Comic Sans MS" w:cstheme="minorHAnsi"/>
          <w:sz w:val="24"/>
          <w:szCs w:val="24"/>
        </w:rPr>
        <w:t xml:space="preserve">A Gerência de Gestão do Trabalho informa que o </w:t>
      </w:r>
      <w:proofErr w:type="spellStart"/>
      <w:proofErr w:type="gramStart"/>
      <w:r w:rsidR="00A20D85">
        <w:rPr>
          <w:rFonts w:ascii="Comic Sans MS" w:hAnsi="Comic Sans MS" w:cstheme="minorHAnsi"/>
          <w:sz w:val="24"/>
          <w:szCs w:val="24"/>
        </w:rPr>
        <w:t>CapacitaSUAS</w:t>
      </w:r>
      <w:proofErr w:type="spellEnd"/>
      <w:proofErr w:type="gramEnd"/>
      <w:r w:rsidR="00A20D85">
        <w:rPr>
          <w:rFonts w:ascii="Comic Sans MS" w:hAnsi="Comic Sans MS" w:cstheme="minorHAnsi"/>
          <w:sz w:val="24"/>
          <w:szCs w:val="24"/>
        </w:rPr>
        <w:t xml:space="preserve">  foi  </w:t>
      </w:r>
      <w:proofErr w:type="gramStart"/>
      <w:r w:rsidR="00A20D85">
        <w:rPr>
          <w:rFonts w:ascii="Comic Sans MS" w:hAnsi="Comic Sans MS" w:cstheme="minorHAnsi"/>
          <w:sz w:val="24"/>
          <w:szCs w:val="24"/>
        </w:rPr>
        <w:t>retomado</w:t>
      </w:r>
      <w:proofErr w:type="gramEnd"/>
      <w:r w:rsidR="00A20D85">
        <w:rPr>
          <w:rFonts w:ascii="Comic Sans MS" w:hAnsi="Comic Sans MS" w:cstheme="minorHAnsi"/>
          <w:sz w:val="24"/>
          <w:szCs w:val="24"/>
        </w:rPr>
        <w:t xml:space="preserve"> para andamento em 2023. A gerência já tem técnica nomeada e já está acompanhando os trâmites do processo.</w:t>
      </w:r>
    </w:p>
    <w:p w:rsidR="00A20D85" w:rsidRPr="00DC695E" w:rsidRDefault="00A20D85" w:rsidP="00A20D85">
      <w:pPr>
        <w:jc w:val="both"/>
        <w:rPr>
          <w:rFonts w:ascii="Comic Sans MS" w:hAnsi="Comic Sans MS" w:cstheme="minorHAnsi"/>
          <w:sz w:val="24"/>
          <w:szCs w:val="24"/>
        </w:rPr>
      </w:pPr>
      <w:r w:rsidRPr="00DC695E">
        <w:rPr>
          <w:rFonts w:ascii="Comic Sans MS" w:hAnsi="Comic Sans MS" w:cstheme="minorHAnsi"/>
          <w:sz w:val="24"/>
          <w:szCs w:val="24"/>
        </w:rPr>
        <w:t xml:space="preserve">Serão ofertados </w:t>
      </w:r>
      <w:proofErr w:type="gramStart"/>
      <w:r w:rsidRPr="00DC695E">
        <w:rPr>
          <w:rFonts w:ascii="Comic Sans MS" w:hAnsi="Comic Sans MS" w:cstheme="minorHAnsi"/>
          <w:sz w:val="24"/>
          <w:szCs w:val="24"/>
        </w:rPr>
        <w:t>4</w:t>
      </w:r>
      <w:proofErr w:type="gramEnd"/>
      <w:r w:rsidRPr="00DC695E">
        <w:rPr>
          <w:rFonts w:ascii="Comic Sans MS" w:hAnsi="Comic Sans MS" w:cstheme="minorHAnsi"/>
          <w:sz w:val="24"/>
          <w:szCs w:val="24"/>
        </w:rPr>
        <w:t xml:space="preserve"> cursos</w:t>
      </w:r>
      <w:r>
        <w:rPr>
          <w:rFonts w:ascii="Comic Sans MS" w:hAnsi="Comic Sans MS" w:cstheme="minorHAnsi"/>
          <w:sz w:val="24"/>
          <w:szCs w:val="24"/>
        </w:rPr>
        <w:t xml:space="preserve"> no formato EAD</w:t>
      </w:r>
      <w:r w:rsidRPr="00DC695E">
        <w:rPr>
          <w:rFonts w:ascii="Comic Sans MS" w:hAnsi="Comic Sans MS" w:cstheme="minorHAnsi"/>
          <w:sz w:val="24"/>
          <w:szCs w:val="24"/>
        </w:rPr>
        <w:t>:</w:t>
      </w:r>
    </w:p>
    <w:p w:rsidR="00A20D85" w:rsidRPr="00DC695E" w:rsidRDefault="00A20D85" w:rsidP="00A20D85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ind w:left="0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Curso de Introdução ao E</w:t>
      </w:r>
      <w:r w:rsidRPr="00DC695E">
        <w:rPr>
          <w:rFonts w:ascii="Comic Sans MS" w:hAnsi="Comic Sans MS" w:cstheme="minorHAnsi"/>
          <w:sz w:val="24"/>
          <w:szCs w:val="24"/>
        </w:rPr>
        <w:t>xercício do Controle Social. (Conselheiros municipais e estaduais da Assistência Social).</w:t>
      </w:r>
    </w:p>
    <w:p w:rsidR="00A20D85" w:rsidRPr="00DC695E" w:rsidRDefault="00A20D85" w:rsidP="00A20D85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ind w:left="0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Curso de A</w:t>
      </w:r>
      <w:r w:rsidRPr="00DC695E">
        <w:rPr>
          <w:rFonts w:ascii="Comic Sans MS" w:hAnsi="Comic Sans MS" w:cstheme="minorHAnsi"/>
          <w:sz w:val="24"/>
          <w:szCs w:val="24"/>
        </w:rPr>
        <w:t>tu</w:t>
      </w:r>
      <w:r>
        <w:rPr>
          <w:rFonts w:ascii="Comic Sans MS" w:hAnsi="Comic Sans MS" w:cstheme="minorHAnsi"/>
          <w:sz w:val="24"/>
          <w:szCs w:val="24"/>
        </w:rPr>
        <w:t xml:space="preserve">alização sobre </w:t>
      </w:r>
      <w:proofErr w:type="spellStart"/>
      <w:r>
        <w:rPr>
          <w:rFonts w:ascii="Comic Sans MS" w:hAnsi="Comic Sans MS" w:cstheme="minorHAnsi"/>
          <w:sz w:val="24"/>
          <w:szCs w:val="24"/>
        </w:rPr>
        <w:t>Reoordenamento</w:t>
      </w:r>
      <w:proofErr w:type="spellEnd"/>
      <w:r>
        <w:rPr>
          <w:rFonts w:ascii="Comic Sans MS" w:hAnsi="Comic Sans MS" w:cstheme="minorHAnsi"/>
          <w:sz w:val="24"/>
          <w:szCs w:val="24"/>
        </w:rPr>
        <w:t>, Especificidade e I</w:t>
      </w:r>
      <w:r w:rsidRPr="00DC695E">
        <w:rPr>
          <w:rFonts w:ascii="Comic Sans MS" w:hAnsi="Comic Sans MS" w:cstheme="minorHAnsi"/>
          <w:sz w:val="24"/>
          <w:szCs w:val="24"/>
        </w:rPr>
        <w:t>nterface dos Serviços de Proteção Social Básica. (CRAS e gestão).</w:t>
      </w:r>
    </w:p>
    <w:p w:rsidR="00A20D85" w:rsidRPr="00DC695E" w:rsidRDefault="00A20D85" w:rsidP="00A20D85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ind w:left="0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Curso de A</w:t>
      </w:r>
      <w:r w:rsidRPr="00DC695E">
        <w:rPr>
          <w:rFonts w:ascii="Comic Sans MS" w:hAnsi="Comic Sans MS" w:cstheme="minorHAnsi"/>
          <w:sz w:val="24"/>
          <w:szCs w:val="24"/>
        </w:rPr>
        <w:t>tuali</w:t>
      </w:r>
      <w:r>
        <w:rPr>
          <w:rFonts w:ascii="Comic Sans MS" w:hAnsi="Comic Sans MS" w:cstheme="minorHAnsi"/>
          <w:sz w:val="24"/>
          <w:szCs w:val="24"/>
        </w:rPr>
        <w:t xml:space="preserve">zação sobre </w:t>
      </w:r>
      <w:proofErr w:type="spellStart"/>
      <w:r>
        <w:rPr>
          <w:rFonts w:ascii="Comic Sans MS" w:hAnsi="Comic Sans MS" w:cstheme="minorHAnsi"/>
          <w:sz w:val="24"/>
          <w:szCs w:val="24"/>
        </w:rPr>
        <w:t>Reoordenamento</w:t>
      </w:r>
      <w:proofErr w:type="spellEnd"/>
      <w:r>
        <w:rPr>
          <w:rFonts w:ascii="Comic Sans MS" w:hAnsi="Comic Sans MS" w:cstheme="minorHAnsi"/>
          <w:sz w:val="24"/>
          <w:szCs w:val="24"/>
        </w:rPr>
        <w:t xml:space="preserve"> dos S</w:t>
      </w:r>
      <w:r w:rsidRPr="00DC695E">
        <w:rPr>
          <w:rFonts w:ascii="Comic Sans MS" w:hAnsi="Comic Sans MS" w:cstheme="minorHAnsi"/>
          <w:sz w:val="24"/>
          <w:szCs w:val="24"/>
        </w:rPr>
        <w:t>erviços da Proteção Social Especial. (CREAS e gestão, Centro POP e serviços de Acolhimento Institucional).</w:t>
      </w:r>
    </w:p>
    <w:p w:rsidR="00A20D85" w:rsidRDefault="00A20D85" w:rsidP="00A20D85">
      <w:pPr>
        <w:pStyle w:val="PargrafodaLista"/>
        <w:widowControl/>
        <w:numPr>
          <w:ilvl w:val="0"/>
          <w:numId w:val="19"/>
        </w:numPr>
        <w:autoSpaceDE/>
        <w:autoSpaceDN/>
        <w:spacing w:line="276" w:lineRule="auto"/>
        <w:ind w:left="0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Curso de A</w:t>
      </w:r>
      <w:r w:rsidRPr="00DC695E">
        <w:rPr>
          <w:rFonts w:ascii="Comic Sans MS" w:hAnsi="Comic Sans MS" w:cstheme="minorHAnsi"/>
          <w:sz w:val="24"/>
          <w:szCs w:val="24"/>
        </w:rPr>
        <w:t xml:space="preserve">tualização em Vigilância </w:t>
      </w:r>
      <w:proofErr w:type="spellStart"/>
      <w:r w:rsidRPr="00DC695E">
        <w:rPr>
          <w:rFonts w:ascii="Comic Sans MS" w:hAnsi="Comic Sans MS" w:cstheme="minorHAnsi"/>
          <w:sz w:val="24"/>
          <w:szCs w:val="24"/>
        </w:rPr>
        <w:t>Socioassistencial</w:t>
      </w:r>
      <w:proofErr w:type="spellEnd"/>
      <w:r w:rsidRPr="00DC695E">
        <w:rPr>
          <w:rFonts w:ascii="Comic Sans MS" w:hAnsi="Comic Sans MS" w:cstheme="minorHAnsi"/>
          <w:sz w:val="24"/>
          <w:szCs w:val="24"/>
        </w:rPr>
        <w:t xml:space="preserve">. (Profissionais de nível superiores, preferencialmente efetivos, que atuam na </w:t>
      </w:r>
      <w:proofErr w:type="gramStart"/>
      <w:r w:rsidRPr="00DC695E">
        <w:rPr>
          <w:rFonts w:ascii="Comic Sans MS" w:hAnsi="Comic Sans MS" w:cstheme="minorHAnsi"/>
          <w:sz w:val="24"/>
          <w:szCs w:val="24"/>
        </w:rPr>
        <w:t>implementação</w:t>
      </w:r>
      <w:proofErr w:type="gramEnd"/>
      <w:r w:rsidRPr="00DC695E">
        <w:rPr>
          <w:rFonts w:ascii="Comic Sans MS" w:hAnsi="Comic Sans MS" w:cstheme="minorHAnsi"/>
          <w:sz w:val="24"/>
          <w:szCs w:val="24"/>
        </w:rPr>
        <w:t xml:space="preserve"> e execução da Vigilância </w:t>
      </w:r>
      <w:proofErr w:type="spellStart"/>
      <w:r w:rsidRPr="00DC695E">
        <w:rPr>
          <w:rFonts w:ascii="Comic Sans MS" w:hAnsi="Comic Sans MS" w:cstheme="minorHAnsi"/>
          <w:sz w:val="24"/>
          <w:szCs w:val="24"/>
        </w:rPr>
        <w:t>Sociassiostenciais</w:t>
      </w:r>
      <w:proofErr w:type="spellEnd"/>
      <w:r w:rsidRPr="00DC695E">
        <w:rPr>
          <w:rFonts w:ascii="Comic Sans MS" w:hAnsi="Comic Sans MS" w:cstheme="minorHAnsi"/>
          <w:sz w:val="24"/>
          <w:szCs w:val="24"/>
        </w:rPr>
        <w:t>).</w:t>
      </w:r>
    </w:p>
    <w:p w:rsidR="00A20D85" w:rsidRDefault="00A20D85" w:rsidP="00A20D85">
      <w:pPr>
        <w:pStyle w:val="PargrafodaLista"/>
        <w:ind w:left="0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O programa </w:t>
      </w:r>
      <w:proofErr w:type="spellStart"/>
      <w:proofErr w:type="gramStart"/>
      <w:r>
        <w:rPr>
          <w:rFonts w:ascii="Comic Sans MS" w:hAnsi="Comic Sans MS" w:cstheme="minorHAnsi"/>
          <w:sz w:val="24"/>
          <w:szCs w:val="24"/>
        </w:rPr>
        <w:t>CapacitaSUAS</w:t>
      </w:r>
      <w:proofErr w:type="spellEnd"/>
      <w:proofErr w:type="gramEnd"/>
      <w:r>
        <w:rPr>
          <w:rFonts w:ascii="Comic Sans MS" w:hAnsi="Comic Sans MS" w:cstheme="minorHAnsi"/>
          <w:sz w:val="24"/>
          <w:szCs w:val="24"/>
        </w:rPr>
        <w:t xml:space="preserve"> é uma continuação do processo iniciado em anos anteriores para profissionalizar, orientar, capacitar os gestores e conselheiros do Sistema Único de Assistência Social do Estado de Santa Catarina, como forma de garantir serviços de qualidade aos usuários do SUAS. </w:t>
      </w:r>
    </w:p>
    <w:p w:rsidR="00A20D85" w:rsidRDefault="00A20D85" w:rsidP="00A20D85">
      <w:pPr>
        <w:pStyle w:val="PargrafodaLista"/>
        <w:ind w:left="0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O processo encontra-se no momento no gabinete da secretária para c</w:t>
      </w:r>
      <w:r w:rsidRPr="0047384E">
        <w:rPr>
          <w:rFonts w:ascii="Comic Sans MS" w:hAnsi="Comic Sans MS"/>
          <w:sz w:val="24"/>
          <w:szCs w:val="24"/>
          <w:shd w:val="clear" w:color="auto" w:fill="FFFFFF"/>
        </w:rPr>
        <w:t>onfirmação do prosseguimento da demanda.</w:t>
      </w:r>
      <w:r>
        <w:rPr>
          <w:rFonts w:ascii="Comic Sans MS" w:hAnsi="Comic Sans MS" w:cstheme="minorHAnsi"/>
          <w:sz w:val="24"/>
          <w:szCs w:val="24"/>
        </w:rPr>
        <w:t xml:space="preserve"> </w:t>
      </w:r>
    </w:p>
    <w:p w:rsidR="00A20D85" w:rsidRDefault="00A20D85" w:rsidP="00A20D85">
      <w:pPr>
        <w:pStyle w:val="PargrafodaLista"/>
        <w:ind w:left="0"/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 xml:space="preserve">Desde já agradecemos pela parceria na efetivação desta importante ação para </w:t>
      </w:r>
      <w:proofErr w:type="gramStart"/>
      <w:r>
        <w:rPr>
          <w:rFonts w:ascii="Comic Sans MS" w:hAnsi="Comic Sans MS" w:cstheme="minorHAnsi"/>
          <w:sz w:val="24"/>
          <w:szCs w:val="24"/>
        </w:rPr>
        <w:t>implementação</w:t>
      </w:r>
      <w:proofErr w:type="gramEnd"/>
      <w:r>
        <w:rPr>
          <w:rFonts w:ascii="Comic Sans MS" w:hAnsi="Comic Sans MS" w:cstheme="minorHAnsi"/>
          <w:sz w:val="24"/>
          <w:szCs w:val="24"/>
        </w:rPr>
        <w:t xml:space="preserve"> da Política de Assistência Social.</w:t>
      </w:r>
    </w:p>
    <w:p w:rsidR="00A20D85" w:rsidRPr="0047384E" w:rsidRDefault="00A20D85" w:rsidP="00A20D85">
      <w:pPr>
        <w:pStyle w:val="PargrafodaLista"/>
        <w:ind w:left="0"/>
        <w:jc w:val="both"/>
        <w:rPr>
          <w:rFonts w:ascii="Comic Sans MS" w:hAnsi="Comic Sans MS" w:cstheme="minorHAnsi"/>
          <w:sz w:val="24"/>
          <w:szCs w:val="24"/>
        </w:rPr>
      </w:pPr>
    </w:p>
    <w:p w:rsidR="00A20D85" w:rsidRPr="0047384E" w:rsidRDefault="00A20D85" w:rsidP="00A20D85">
      <w:pPr>
        <w:rPr>
          <w:rFonts w:ascii="Comic Sans MS" w:eastAsia="Times New Roman" w:hAnsi="Comic Sans MS" w:cs="Times New Roman"/>
          <w:sz w:val="24"/>
          <w:szCs w:val="24"/>
        </w:rPr>
      </w:pPr>
      <w:r w:rsidRPr="0047384E">
        <w:rPr>
          <w:rFonts w:ascii="Comic Sans MS" w:eastAsia="Times New Roman" w:hAnsi="Comic Sans MS"/>
          <w:color w:val="222222"/>
          <w:sz w:val="24"/>
          <w:szCs w:val="24"/>
          <w:shd w:val="clear" w:color="auto" w:fill="FFFFFF"/>
        </w:rPr>
        <w:t>Diretoria de Assistência Social</w:t>
      </w:r>
    </w:p>
    <w:p w:rsidR="00A20D85" w:rsidRPr="0047384E" w:rsidRDefault="00A20D85" w:rsidP="00A20D85">
      <w:pPr>
        <w:shd w:val="clear" w:color="auto" w:fill="FFFFFF"/>
        <w:rPr>
          <w:rFonts w:ascii="Comic Sans MS" w:eastAsia="Times New Roman" w:hAnsi="Comic Sans MS"/>
          <w:color w:val="222222"/>
          <w:sz w:val="24"/>
          <w:szCs w:val="24"/>
        </w:rPr>
      </w:pPr>
      <w:r w:rsidRPr="0047384E">
        <w:rPr>
          <w:rFonts w:ascii="Comic Sans MS" w:eastAsia="Times New Roman" w:hAnsi="Comic Sans MS"/>
          <w:color w:val="222222"/>
          <w:sz w:val="24"/>
          <w:szCs w:val="24"/>
        </w:rPr>
        <w:t>Gerência de Gestão do Trabalho</w:t>
      </w:r>
    </w:p>
    <w:p w:rsidR="00A20D85" w:rsidRPr="0047384E" w:rsidRDefault="00A20D85" w:rsidP="00A20D85">
      <w:pPr>
        <w:shd w:val="clear" w:color="auto" w:fill="FFFFFF"/>
        <w:rPr>
          <w:rFonts w:ascii="Comic Sans MS" w:eastAsia="Times New Roman" w:hAnsi="Comic Sans MS"/>
          <w:color w:val="222222"/>
          <w:sz w:val="24"/>
          <w:szCs w:val="24"/>
        </w:rPr>
      </w:pPr>
      <w:proofErr w:type="spellStart"/>
      <w:r w:rsidRPr="0047384E">
        <w:rPr>
          <w:rFonts w:ascii="Comic Sans MS" w:eastAsia="Times New Roman" w:hAnsi="Comic Sans MS"/>
          <w:color w:val="222222"/>
          <w:sz w:val="24"/>
          <w:szCs w:val="24"/>
        </w:rPr>
        <w:t>Vandilene</w:t>
      </w:r>
      <w:proofErr w:type="spellEnd"/>
      <w:r w:rsidRPr="0047384E">
        <w:rPr>
          <w:rFonts w:ascii="Comic Sans MS" w:eastAsia="Times New Roman" w:hAnsi="Comic Sans MS"/>
          <w:color w:val="222222"/>
          <w:sz w:val="24"/>
          <w:szCs w:val="24"/>
        </w:rPr>
        <w:t xml:space="preserve"> M. L. Martins</w:t>
      </w:r>
    </w:p>
    <w:p w:rsidR="00A20D85" w:rsidRPr="0047384E" w:rsidRDefault="00A20D85" w:rsidP="00A20D85">
      <w:pPr>
        <w:shd w:val="clear" w:color="auto" w:fill="FFFFFF"/>
        <w:rPr>
          <w:rFonts w:ascii="Comic Sans MS" w:eastAsia="Times New Roman" w:hAnsi="Comic Sans MS"/>
          <w:color w:val="222222"/>
          <w:sz w:val="24"/>
          <w:szCs w:val="24"/>
        </w:rPr>
      </w:pPr>
      <w:r w:rsidRPr="0047384E">
        <w:rPr>
          <w:rFonts w:ascii="Comic Sans MS" w:eastAsia="Times New Roman" w:hAnsi="Comic Sans MS"/>
          <w:color w:val="222222"/>
          <w:sz w:val="24"/>
          <w:szCs w:val="24"/>
        </w:rPr>
        <w:t>(48) 98444-2865</w:t>
      </w:r>
    </w:p>
    <w:p w:rsidR="00A20D85" w:rsidRPr="0047384E" w:rsidRDefault="00A20D85" w:rsidP="00A20D85">
      <w:pPr>
        <w:shd w:val="clear" w:color="auto" w:fill="FFFFFF"/>
        <w:rPr>
          <w:rFonts w:ascii="Comic Sans MS" w:eastAsia="Times New Roman" w:hAnsi="Comic Sans MS"/>
          <w:color w:val="222222"/>
          <w:sz w:val="24"/>
          <w:szCs w:val="24"/>
        </w:rPr>
      </w:pPr>
      <w:r w:rsidRPr="0047384E">
        <w:rPr>
          <w:rFonts w:ascii="Comic Sans MS" w:eastAsia="Times New Roman" w:hAnsi="Comic Sans MS"/>
          <w:color w:val="222222"/>
          <w:sz w:val="24"/>
          <w:szCs w:val="24"/>
        </w:rPr>
        <w:t>(48) 3664-40759</w:t>
      </w:r>
    </w:p>
    <w:p w:rsidR="005634C8" w:rsidRDefault="005634C8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5634C8" w:rsidRPr="002C581B" w:rsidRDefault="005634C8" w:rsidP="002C58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3" w:lineRule="atLeast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A3617D" w:rsidRPr="0070157E" w:rsidRDefault="002C7884" w:rsidP="0070157E">
      <w:pPr>
        <w:shd w:val="clear" w:color="auto" w:fill="BFBFBF"/>
        <w:tabs>
          <w:tab w:val="left" w:pos="5230"/>
          <w:tab w:val="center" w:pos="7426"/>
        </w:tabs>
        <w:jc w:val="both"/>
        <w:rPr>
          <w:b/>
          <w:bCs/>
          <w:color w:val="000000"/>
        </w:rPr>
      </w:pPr>
      <w:r w:rsidRPr="0048055C">
        <w:rPr>
          <w:b/>
          <w:bCs/>
          <w:color w:val="000000"/>
        </w:rPr>
        <w:t xml:space="preserve">DIRETORIA DE DIREITOS HUMANOS </w:t>
      </w:r>
    </w:p>
    <w:p w:rsidR="00AC4C11" w:rsidRDefault="00490D60" w:rsidP="003942EA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</w:p>
    <w:p w:rsidR="0070157E" w:rsidRPr="0048055C" w:rsidRDefault="0070157E" w:rsidP="003942EA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6F7A22" w:rsidRPr="0070157E" w:rsidRDefault="006F7A22" w:rsidP="0070157E">
      <w:pPr>
        <w:pStyle w:val="Normal1"/>
        <w:shd w:val="clear" w:color="auto" w:fill="BFBFBF" w:themeFill="background1" w:themeFillShade="B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CÂ</w:t>
      </w:r>
      <w:r w:rsidRPr="006F7A22">
        <w:rPr>
          <w:rFonts w:ascii="Arial" w:eastAsia="Arial" w:hAnsi="Arial" w:cs="Arial"/>
          <w:b/>
          <w:sz w:val="22"/>
          <w:szCs w:val="22"/>
        </w:rPr>
        <w:t>MARA TÉCNICA DA CIB AS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F7A22">
        <w:rPr>
          <w:rFonts w:ascii="Arial" w:eastAsia="Arial" w:hAnsi="Arial" w:cs="Arial"/>
          <w:b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F7A22" w:rsidRDefault="00490D60" w:rsidP="0070157E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-</w:t>
      </w:r>
    </w:p>
    <w:p w:rsidR="0070157E" w:rsidRDefault="0070157E" w:rsidP="0070157E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6F7A22" w:rsidRPr="0070157E" w:rsidRDefault="00515317" w:rsidP="0070157E">
      <w:pPr>
        <w:pStyle w:val="LO-normal"/>
        <w:shd w:val="clear" w:color="auto" w:fill="BFBFBF" w:themeFill="background1" w:themeFillShade="BF"/>
        <w:spacing w:line="276" w:lineRule="auto"/>
        <w:ind w:firstLine="0"/>
        <w:rPr>
          <w:rFonts w:ascii="Arial" w:eastAsia="Arial" w:hAnsi="Arial"/>
          <w:b/>
          <w:sz w:val="22"/>
          <w:szCs w:val="22"/>
        </w:rPr>
      </w:pPr>
      <w:r w:rsidRPr="00515317">
        <w:rPr>
          <w:rFonts w:ascii="Arial" w:eastAsia="Arial" w:hAnsi="Arial"/>
          <w:b/>
          <w:sz w:val="22"/>
          <w:szCs w:val="22"/>
        </w:rPr>
        <w:lastRenderedPageBreak/>
        <w:t>CONSELHO ESTADUAL DE ASSISTÊNCIA SOCIAL – CEAS SC</w:t>
      </w:r>
    </w:p>
    <w:p w:rsidR="00E651F6" w:rsidRPr="005634C8" w:rsidRDefault="00490D60" w:rsidP="00420F95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-</w:t>
      </w:r>
    </w:p>
    <w:p w:rsidR="00E651F6" w:rsidRDefault="00E651F6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8A321A" w:rsidRDefault="008A321A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8A321A" w:rsidRDefault="008A321A" w:rsidP="00E651F6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8A321A" w:rsidRDefault="008A321A" w:rsidP="005F1C7A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8A321A" w:rsidRDefault="008A321A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2C7884" w:rsidRPr="0048055C" w:rsidRDefault="00AF029E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Florianópolis, 26</w:t>
      </w:r>
      <w:r w:rsidR="001C0673">
        <w:rPr>
          <w:rFonts w:ascii="Arial" w:eastAsia="Arial" w:hAnsi="Arial"/>
          <w:sz w:val="22"/>
          <w:szCs w:val="22"/>
        </w:rPr>
        <w:t xml:space="preserve"> </w:t>
      </w:r>
      <w:r w:rsidR="0008214D">
        <w:rPr>
          <w:rFonts w:ascii="Arial" w:eastAsia="Arial" w:hAnsi="Arial"/>
          <w:sz w:val="22"/>
          <w:szCs w:val="22"/>
        </w:rPr>
        <w:t xml:space="preserve">de </w:t>
      </w:r>
      <w:r w:rsidR="00490D60">
        <w:rPr>
          <w:rFonts w:ascii="Arial" w:eastAsia="Arial" w:hAnsi="Arial"/>
          <w:sz w:val="22"/>
          <w:szCs w:val="22"/>
        </w:rPr>
        <w:t>Janeiro de 2023</w:t>
      </w:r>
      <w:r w:rsidR="0008214D">
        <w:rPr>
          <w:rFonts w:ascii="Arial" w:eastAsia="Arial" w:hAnsi="Arial"/>
          <w:sz w:val="22"/>
          <w:szCs w:val="22"/>
        </w:rPr>
        <w:t xml:space="preserve">. </w:t>
      </w:r>
      <w:bookmarkStart w:id="0" w:name="_GoBack"/>
      <w:bookmarkEnd w:id="0"/>
    </w:p>
    <w:sectPr w:rsidR="002C7884" w:rsidRPr="0048055C" w:rsidSect="00776B0A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FD"/>
    <w:multiLevelType w:val="hybridMultilevel"/>
    <w:tmpl w:val="3A6CC9DC"/>
    <w:lvl w:ilvl="0" w:tplc="C8C4852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143E"/>
    <w:multiLevelType w:val="hybridMultilevel"/>
    <w:tmpl w:val="0F2450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159D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A34F2"/>
    <w:multiLevelType w:val="hybridMultilevel"/>
    <w:tmpl w:val="BB483A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54430"/>
    <w:multiLevelType w:val="hybridMultilevel"/>
    <w:tmpl w:val="2D3EF6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84535"/>
    <w:multiLevelType w:val="hybridMultilevel"/>
    <w:tmpl w:val="47A853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E5B5B"/>
    <w:multiLevelType w:val="hybridMultilevel"/>
    <w:tmpl w:val="22F8CC9C"/>
    <w:lvl w:ilvl="0" w:tplc="55842BA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9526F"/>
    <w:multiLevelType w:val="hybridMultilevel"/>
    <w:tmpl w:val="19588848"/>
    <w:lvl w:ilvl="0" w:tplc="C980DAE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968E6"/>
    <w:multiLevelType w:val="hybridMultilevel"/>
    <w:tmpl w:val="BC62891A"/>
    <w:lvl w:ilvl="0" w:tplc="851E745E">
      <w:start w:val="1"/>
      <w:numFmt w:val="bullet"/>
      <w:lvlText w:val=""/>
      <w:lvlJc w:val="left"/>
      <w:pPr>
        <w:ind w:left="-414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547C66A1"/>
    <w:multiLevelType w:val="hybridMultilevel"/>
    <w:tmpl w:val="2FC29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16FB3"/>
    <w:multiLevelType w:val="hybridMultilevel"/>
    <w:tmpl w:val="7ACAF84A"/>
    <w:lvl w:ilvl="0" w:tplc="7B1C5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0138A"/>
    <w:multiLevelType w:val="hybridMultilevel"/>
    <w:tmpl w:val="FE8E39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677A7"/>
    <w:multiLevelType w:val="hybridMultilevel"/>
    <w:tmpl w:val="EA3A59AE"/>
    <w:lvl w:ilvl="0" w:tplc="EB20D69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C5D99"/>
    <w:multiLevelType w:val="hybridMultilevel"/>
    <w:tmpl w:val="F6F020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367F6"/>
    <w:multiLevelType w:val="hybridMultilevel"/>
    <w:tmpl w:val="94A0237C"/>
    <w:lvl w:ilvl="0" w:tplc="AB0EA1E6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45AAB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F12F3"/>
    <w:multiLevelType w:val="hybridMultilevel"/>
    <w:tmpl w:val="5D3C3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A4306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16BEF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0"/>
  </w:num>
  <w:num w:numId="14">
    <w:abstractNumId w:val="18"/>
  </w:num>
  <w:num w:numId="15">
    <w:abstractNumId w:val="15"/>
  </w:num>
  <w:num w:numId="16">
    <w:abstractNumId w:val="17"/>
  </w:num>
  <w:num w:numId="17">
    <w:abstractNumId w:val="2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03E"/>
    <w:rsid w:val="00002F56"/>
    <w:rsid w:val="0008214D"/>
    <w:rsid w:val="000A6E48"/>
    <w:rsid w:val="000C1EC6"/>
    <w:rsid w:val="000E558F"/>
    <w:rsid w:val="0012090C"/>
    <w:rsid w:val="00134703"/>
    <w:rsid w:val="00152AC2"/>
    <w:rsid w:val="00161A47"/>
    <w:rsid w:val="0016335F"/>
    <w:rsid w:val="00174B9A"/>
    <w:rsid w:val="0018676B"/>
    <w:rsid w:val="001A3D9C"/>
    <w:rsid w:val="001C0673"/>
    <w:rsid w:val="001C4744"/>
    <w:rsid w:val="002026D0"/>
    <w:rsid w:val="002170C2"/>
    <w:rsid w:val="00231802"/>
    <w:rsid w:val="00245421"/>
    <w:rsid w:val="00257F06"/>
    <w:rsid w:val="00260901"/>
    <w:rsid w:val="0029102E"/>
    <w:rsid w:val="002965C0"/>
    <w:rsid w:val="00296FDB"/>
    <w:rsid w:val="002C581B"/>
    <w:rsid w:val="002C7884"/>
    <w:rsid w:val="002E0872"/>
    <w:rsid w:val="00310F81"/>
    <w:rsid w:val="003341C2"/>
    <w:rsid w:val="00361A4A"/>
    <w:rsid w:val="00361E99"/>
    <w:rsid w:val="00375121"/>
    <w:rsid w:val="003942EA"/>
    <w:rsid w:val="00394690"/>
    <w:rsid w:val="003979D2"/>
    <w:rsid w:val="00397CCE"/>
    <w:rsid w:val="003C3976"/>
    <w:rsid w:val="003E1F44"/>
    <w:rsid w:val="003E50A2"/>
    <w:rsid w:val="00417F5A"/>
    <w:rsid w:val="00420F95"/>
    <w:rsid w:val="00452456"/>
    <w:rsid w:val="0047021C"/>
    <w:rsid w:val="0048055C"/>
    <w:rsid w:val="00487A76"/>
    <w:rsid w:val="00490D60"/>
    <w:rsid w:val="0049375B"/>
    <w:rsid w:val="004C5206"/>
    <w:rsid w:val="004C6087"/>
    <w:rsid w:val="00511D0D"/>
    <w:rsid w:val="00515317"/>
    <w:rsid w:val="00524158"/>
    <w:rsid w:val="005634C8"/>
    <w:rsid w:val="00571AE4"/>
    <w:rsid w:val="005A0510"/>
    <w:rsid w:val="005C5735"/>
    <w:rsid w:val="005F1C7A"/>
    <w:rsid w:val="00607AC7"/>
    <w:rsid w:val="00663DD8"/>
    <w:rsid w:val="006926CD"/>
    <w:rsid w:val="006C7262"/>
    <w:rsid w:val="006D12D9"/>
    <w:rsid w:val="006D5A3A"/>
    <w:rsid w:val="006F7A22"/>
    <w:rsid w:val="0070157E"/>
    <w:rsid w:val="00713BEE"/>
    <w:rsid w:val="00722B38"/>
    <w:rsid w:val="0073062C"/>
    <w:rsid w:val="00776B0A"/>
    <w:rsid w:val="007D2E09"/>
    <w:rsid w:val="007F563B"/>
    <w:rsid w:val="00815B2B"/>
    <w:rsid w:val="0083550F"/>
    <w:rsid w:val="008409E7"/>
    <w:rsid w:val="00854E79"/>
    <w:rsid w:val="008562DF"/>
    <w:rsid w:val="00875E9E"/>
    <w:rsid w:val="0088132B"/>
    <w:rsid w:val="00884E77"/>
    <w:rsid w:val="008A321A"/>
    <w:rsid w:val="008E339D"/>
    <w:rsid w:val="0090384F"/>
    <w:rsid w:val="0092275D"/>
    <w:rsid w:val="00922EA6"/>
    <w:rsid w:val="00930F86"/>
    <w:rsid w:val="009319D0"/>
    <w:rsid w:val="00931A0A"/>
    <w:rsid w:val="0093257D"/>
    <w:rsid w:val="00954CA8"/>
    <w:rsid w:val="009646EE"/>
    <w:rsid w:val="009F2CE4"/>
    <w:rsid w:val="00A20D85"/>
    <w:rsid w:val="00A3617D"/>
    <w:rsid w:val="00A85A54"/>
    <w:rsid w:val="00AA39AF"/>
    <w:rsid w:val="00AB3594"/>
    <w:rsid w:val="00AC4C11"/>
    <w:rsid w:val="00AC568D"/>
    <w:rsid w:val="00AF029E"/>
    <w:rsid w:val="00AF699C"/>
    <w:rsid w:val="00B12016"/>
    <w:rsid w:val="00B2534E"/>
    <w:rsid w:val="00B35662"/>
    <w:rsid w:val="00B735C9"/>
    <w:rsid w:val="00BE3656"/>
    <w:rsid w:val="00C06ECE"/>
    <w:rsid w:val="00C132BC"/>
    <w:rsid w:val="00C133AA"/>
    <w:rsid w:val="00C226CA"/>
    <w:rsid w:val="00C22B08"/>
    <w:rsid w:val="00C53DF7"/>
    <w:rsid w:val="00C545E2"/>
    <w:rsid w:val="00C7003E"/>
    <w:rsid w:val="00C94FAF"/>
    <w:rsid w:val="00CE19A4"/>
    <w:rsid w:val="00CE4D24"/>
    <w:rsid w:val="00D12F2A"/>
    <w:rsid w:val="00D15653"/>
    <w:rsid w:val="00D17DB3"/>
    <w:rsid w:val="00D23406"/>
    <w:rsid w:val="00D64C4D"/>
    <w:rsid w:val="00D90481"/>
    <w:rsid w:val="00D97ECB"/>
    <w:rsid w:val="00DC171D"/>
    <w:rsid w:val="00E00521"/>
    <w:rsid w:val="00E3184D"/>
    <w:rsid w:val="00E651F6"/>
    <w:rsid w:val="00EB06D5"/>
    <w:rsid w:val="00ED31BD"/>
    <w:rsid w:val="00F153E4"/>
    <w:rsid w:val="00F505AB"/>
    <w:rsid w:val="00F64BEC"/>
    <w:rsid w:val="00F674A8"/>
    <w:rsid w:val="00F84200"/>
    <w:rsid w:val="00F84BF4"/>
    <w:rsid w:val="00FB06A6"/>
    <w:rsid w:val="00FB2A82"/>
    <w:rsid w:val="00FD20C0"/>
    <w:rsid w:val="00FE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00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2">
    <w:name w:val="heading 2"/>
    <w:basedOn w:val="Normal"/>
    <w:link w:val="Ttulo2Char"/>
    <w:uiPriority w:val="9"/>
    <w:qFormat/>
    <w:rsid w:val="00713BEE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7003E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7003E"/>
    <w:rPr>
      <w:rFonts w:ascii="Arial" w:eastAsia="Arial" w:hAnsi="Arial" w:cs="Arial"/>
      <w:sz w:val="16"/>
      <w:szCs w:val="16"/>
      <w:lang w:eastAsia="pt-BR" w:bidi="pt-BR"/>
    </w:rPr>
  </w:style>
  <w:style w:type="paragraph" w:customStyle="1" w:styleId="Ttulo41">
    <w:name w:val="Título 41"/>
    <w:basedOn w:val="Normal"/>
    <w:uiPriority w:val="1"/>
    <w:qFormat/>
    <w:rsid w:val="00C7003E"/>
    <w:pPr>
      <w:ind w:left="140"/>
      <w:outlineLvl w:val="4"/>
    </w:pPr>
    <w:rPr>
      <w:b/>
      <w:bCs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03E"/>
    <w:rPr>
      <w:rFonts w:ascii="Tahoma" w:eastAsia="Arial" w:hAnsi="Tahoma" w:cs="Tahoma"/>
      <w:sz w:val="16"/>
      <w:szCs w:val="16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83550F"/>
    <w:pPr>
      <w:spacing w:before="92"/>
      <w:ind w:left="11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55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550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35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3341C2"/>
    <w:rPr>
      <w:b/>
      <w:bCs/>
    </w:rPr>
  </w:style>
  <w:style w:type="paragraph" w:customStyle="1" w:styleId="LO-normal">
    <w:name w:val="LO-normal"/>
    <w:qFormat/>
    <w:rsid w:val="002C7884"/>
    <w:pPr>
      <w:suppressAutoHyphens/>
      <w:spacing w:after="0" w:line="240" w:lineRule="auto"/>
      <w:ind w:hanging="1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customStyle="1" w:styleId="Normal1">
    <w:name w:val="Normal1"/>
    <w:rsid w:val="00AC4C11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ou-paragraph">
    <w:name w:val="dou-paragraph"/>
    <w:basedOn w:val="Normal"/>
    <w:rsid w:val="00D23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3942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abel">
    <w:name w:val="label"/>
    <w:basedOn w:val="Fontepargpadro"/>
    <w:rsid w:val="003942EA"/>
  </w:style>
  <w:style w:type="character" w:styleId="HiperlinkVisitado">
    <w:name w:val="FollowedHyperlink"/>
    <w:basedOn w:val="Fontepargpadro"/>
    <w:uiPriority w:val="99"/>
    <w:semiHidden/>
    <w:unhideWhenUsed/>
    <w:rsid w:val="00854E79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13B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uas@sds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s@sd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s.sc.gov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971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mairaribeiro</dc:creator>
  <cp:lastModifiedBy>luciamedeiros</cp:lastModifiedBy>
  <cp:revision>8</cp:revision>
  <cp:lastPrinted>2022-02-09T16:04:00Z</cp:lastPrinted>
  <dcterms:created xsi:type="dcterms:W3CDTF">2022-07-14T17:40:00Z</dcterms:created>
  <dcterms:modified xsi:type="dcterms:W3CDTF">2023-01-26T21:18:00Z</dcterms:modified>
</cp:coreProperties>
</file>