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0B" w:rsidRDefault="00AD252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-822959</wp:posOffset>
            </wp:positionH>
            <wp:positionV relativeFrom="paragraph">
              <wp:posOffset>-648334</wp:posOffset>
            </wp:positionV>
            <wp:extent cx="1590675" cy="645795"/>
            <wp:effectExtent l="0" t="0" r="0" b="0"/>
            <wp:wrapNone/>
            <wp:docPr id="3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645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4915535</wp:posOffset>
            </wp:positionH>
            <wp:positionV relativeFrom="paragraph">
              <wp:posOffset>-628649</wp:posOffset>
            </wp:positionV>
            <wp:extent cx="1229360" cy="64770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6160B" w:rsidRDefault="00AD2520">
      <w:pPr>
        <w:spacing w:after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MODELO DE MINUTA PARA DECRETO DE REGULAMENTAÇÃO DA CÂMARA INTERSETORAL MUNICIPAL DE SEGURANÇA</w:t>
      </w:r>
      <w:r w:rsidR="00001583">
        <w:rPr>
          <w:b/>
          <w:color w:val="000000"/>
          <w:sz w:val="24"/>
          <w:szCs w:val="24"/>
        </w:rPr>
        <w:t xml:space="preserve"> ALIMENTAR E NUTRICIONAL – CAISAN </w:t>
      </w:r>
      <w:r>
        <w:rPr>
          <w:b/>
          <w:color w:val="000000"/>
          <w:sz w:val="24"/>
          <w:szCs w:val="24"/>
        </w:rPr>
        <w:t>-MUNICÍPIO</w:t>
      </w:r>
    </w:p>
    <w:p w:rsidR="0026160B" w:rsidRDefault="00AD2520">
      <w:pPr>
        <w:spacing w:after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Decreto n° _____, de _______, de 20___</w:t>
      </w:r>
    </w:p>
    <w:p w:rsidR="0026160B" w:rsidRDefault="00AD2520" w:rsidP="00001583">
      <w:pPr>
        <w:spacing w:after="0" w:line="240" w:lineRule="auto"/>
        <w:ind w:left="36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Cria, no âmbito do Sistema Nacional de Segurança </w:t>
      </w:r>
      <w:r>
        <w:rPr>
          <w:sz w:val="24"/>
          <w:szCs w:val="24"/>
        </w:rPr>
        <w:t>Alimentar e</w:t>
      </w:r>
      <w:r>
        <w:rPr>
          <w:color w:val="000000"/>
          <w:sz w:val="24"/>
          <w:szCs w:val="24"/>
        </w:rPr>
        <w:t xml:space="preserve"> Nutricional a Câmara Municipal Intersetorial de Se</w:t>
      </w:r>
      <w:r w:rsidR="00001583">
        <w:rPr>
          <w:color w:val="000000"/>
          <w:sz w:val="24"/>
          <w:szCs w:val="24"/>
        </w:rPr>
        <w:t>gurança Alimentar e Nutricional – CAISAN – Município.</w:t>
      </w:r>
    </w:p>
    <w:p w:rsidR="0026160B" w:rsidRDefault="0026160B">
      <w:pPr>
        <w:spacing w:after="0" w:line="240" w:lineRule="auto"/>
        <w:ind w:left="3686"/>
        <w:rPr>
          <w:color w:val="000000"/>
          <w:sz w:val="24"/>
          <w:szCs w:val="24"/>
        </w:rPr>
      </w:pPr>
    </w:p>
    <w:p w:rsidR="00001583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 PREFEITO DO MUNICÍPIO DE _________ ESTADO DE _________, </w:t>
      </w:r>
      <w:r>
        <w:rPr>
          <w:color w:val="000000"/>
          <w:sz w:val="24"/>
          <w:szCs w:val="24"/>
        </w:rPr>
        <w:t xml:space="preserve">no uso de suas atribuições </w:t>
      </w:r>
      <w:r>
        <w:rPr>
          <w:sz w:val="24"/>
          <w:szCs w:val="24"/>
        </w:rPr>
        <w:t>constitucionais e</w:t>
      </w:r>
      <w:r>
        <w:rPr>
          <w:color w:val="000000"/>
          <w:sz w:val="24"/>
          <w:szCs w:val="24"/>
        </w:rPr>
        <w:t xml:space="preserve"> tendo em vista o disposto na Lei nº ____________,</w:t>
      </w:r>
    </w:p>
    <w:p w:rsidR="0026160B" w:rsidRDefault="00AD2520">
      <w:pPr>
        <w:spacing w:after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DECRETA: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Art.1° Fica criada a Câmara Intersetorial Municipal de Segurança Alimentar e Nutricional</w:t>
      </w:r>
      <w:r w:rsidR="0000158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 w:rsidR="0000158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CAISAN do Município de _____</w:t>
      </w:r>
      <w:r w:rsidR="00001583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 xml:space="preserve"> Estado de ________, no âmbito do Sistema Nacional de </w:t>
      </w:r>
      <w:r>
        <w:rPr>
          <w:sz w:val="24"/>
          <w:szCs w:val="24"/>
        </w:rPr>
        <w:t>Segurança Alimentar</w:t>
      </w:r>
      <w:r w:rsidR="00001583">
        <w:rPr>
          <w:color w:val="000000"/>
          <w:sz w:val="24"/>
          <w:szCs w:val="24"/>
        </w:rPr>
        <w:t xml:space="preserve"> e Nutricional - </w:t>
      </w:r>
      <w:r>
        <w:rPr>
          <w:color w:val="000000"/>
          <w:sz w:val="24"/>
          <w:szCs w:val="24"/>
        </w:rPr>
        <w:t>SISAN, com a finalidade de promover a articulação e a integração dos órgãos, entidades e ações da administração pública municipais afetos à área de Segurança Alimentar</w:t>
      </w:r>
      <w:r w:rsidR="0000158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 Nutricional, com as seguintes competências: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- </w:t>
      </w:r>
      <w:proofErr w:type="gramStart"/>
      <w:r>
        <w:rPr>
          <w:color w:val="000000"/>
          <w:sz w:val="24"/>
          <w:szCs w:val="24"/>
        </w:rPr>
        <w:t>elaborar</w:t>
      </w:r>
      <w:proofErr w:type="gramEnd"/>
      <w:r>
        <w:rPr>
          <w:color w:val="000000"/>
          <w:sz w:val="24"/>
          <w:szCs w:val="24"/>
        </w:rPr>
        <w:t>, a partir das diretrizes emana</w:t>
      </w:r>
      <w:r w:rsidR="00001583">
        <w:rPr>
          <w:color w:val="000000"/>
          <w:sz w:val="24"/>
          <w:szCs w:val="24"/>
        </w:rPr>
        <w:t>das do CONSEA</w:t>
      </w:r>
      <w:r>
        <w:rPr>
          <w:color w:val="000000"/>
          <w:sz w:val="24"/>
          <w:szCs w:val="24"/>
        </w:rPr>
        <w:t xml:space="preserve"> Municipal, a Política e o </w:t>
      </w:r>
      <w:r>
        <w:rPr>
          <w:sz w:val="24"/>
          <w:szCs w:val="24"/>
        </w:rPr>
        <w:t>Plano Municipal</w:t>
      </w:r>
      <w:r>
        <w:rPr>
          <w:color w:val="000000"/>
          <w:sz w:val="24"/>
          <w:szCs w:val="24"/>
        </w:rPr>
        <w:t xml:space="preserve"> de Segurança Alimentar e Nutricional, indicando diretrizes, metas e fontes de recursos, bem como instrumentos de acompanhamento, monitoramento e avaliação de sua implementação;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- </w:t>
      </w:r>
      <w:proofErr w:type="gramStart"/>
      <w:r>
        <w:rPr>
          <w:color w:val="000000"/>
          <w:sz w:val="24"/>
          <w:szCs w:val="24"/>
        </w:rPr>
        <w:t>coordenar</w:t>
      </w:r>
      <w:proofErr w:type="gramEnd"/>
      <w:r>
        <w:rPr>
          <w:color w:val="000000"/>
          <w:sz w:val="24"/>
          <w:szCs w:val="24"/>
        </w:rPr>
        <w:t xml:space="preserve"> a execução da Política e do Plano Municipal de Segurança Alimentar e Nutricional, mediante interlocução permanente com o Conselho Municipal de Segurança Alimentar e Nutricional e com os órgãos executores de ações e programas de SAN;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</w:t>
      </w:r>
      <w:r w:rsidR="0000158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apresentar relatórios e informações ao Conselho Municipal de Segurança </w:t>
      </w:r>
      <w:proofErr w:type="gramStart"/>
      <w:r w:rsidR="00001583">
        <w:rPr>
          <w:sz w:val="24"/>
          <w:szCs w:val="24"/>
        </w:rPr>
        <w:t>Alimentar  e</w:t>
      </w:r>
      <w:proofErr w:type="gramEnd"/>
      <w:r>
        <w:rPr>
          <w:color w:val="000000"/>
          <w:sz w:val="24"/>
          <w:szCs w:val="24"/>
        </w:rPr>
        <w:t xml:space="preserve"> Nutricional, necessários ao acompanhamento e monitoramento do Plano Municipal de </w:t>
      </w:r>
      <w:r>
        <w:rPr>
          <w:sz w:val="24"/>
          <w:szCs w:val="24"/>
        </w:rPr>
        <w:t>Segurança Alimentar</w:t>
      </w:r>
      <w:r>
        <w:rPr>
          <w:color w:val="000000"/>
          <w:sz w:val="24"/>
          <w:szCs w:val="24"/>
        </w:rPr>
        <w:t xml:space="preserve"> e Nutricional;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 - </w:t>
      </w:r>
      <w:proofErr w:type="gramStart"/>
      <w:r>
        <w:rPr>
          <w:color w:val="000000"/>
          <w:sz w:val="24"/>
          <w:szCs w:val="24"/>
        </w:rPr>
        <w:t>monitorar e avaliar</w:t>
      </w:r>
      <w:proofErr w:type="gramEnd"/>
      <w:r>
        <w:rPr>
          <w:color w:val="000000"/>
          <w:sz w:val="24"/>
          <w:szCs w:val="24"/>
        </w:rPr>
        <w:t xml:space="preserve"> os resultados e impactos da Política e do Plano Municipal de </w:t>
      </w:r>
      <w:r>
        <w:rPr>
          <w:sz w:val="24"/>
          <w:szCs w:val="24"/>
        </w:rPr>
        <w:t>Segurança Alimentar</w:t>
      </w:r>
      <w:r>
        <w:rPr>
          <w:color w:val="000000"/>
          <w:sz w:val="24"/>
          <w:szCs w:val="24"/>
        </w:rPr>
        <w:t xml:space="preserve"> e Nutricional;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V – Participar do fórum </w:t>
      </w:r>
      <w:proofErr w:type="spellStart"/>
      <w:r>
        <w:rPr>
          <w:color w:val="000000"/>
          <w:sz w:val="24"/>
          <w:szCs w:val="24"/>
        </w:rPr>
        <w:t>bipartite</w:t>
      </w:r>
      <w:proofErr w:type="spellEnd"/>
      <w:r>
        <w:rPr>
          <w:color w:val="000000"/>
          <w:sz w:val="24"/>
          <w:szCs w:val="24"/>
        </w:rPr>
        <w:t>, bem com</w:t>
      </w:r>
      <w:r w:rsidR="00001583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do fórum </w:t>
      </w:r>
      <w:r>
        <w:rPr>
          <w:sz w:val="24"/>
          <w:szCs w:val="24"/>
        </w:rPr>
        <w:t>tripartite,</w:t>
      </w:r>
      <w:r>
        <w:rPr>
          <w:color w:val="000000"/>
          <w:sz w:val="24"/>
          <w:szCs w:val="24"/>
        </w:rPr>
        <w:t xml:space="preserve"> para interlocução e </w:t>
      </w:r>
      <w:proofErr w:type="spellStart"/>
      <w:r>
        <w:rPr>
          <w:color w:val="000000"/>
          <w:sz w:val="24"/>
          <w:szCs w:val="24"/>
        </w:rPr>
        <w:t>pactuação</w:t>
      </w:r>
      <w:proofErr w:type="spellEnd"/>
      <w:r>
        <w:rPr>
          <w:color w:val="000000"/>
          <w:sz w:val="24"/>
          <w:szCs w:val="24"/>
        </w:rPr>
        <w:t xml:space="preserve"> com a Câmara Estadual Intersetorial de Segurança Alimentar e Nutricional e a Câmara </w:t>
      </w:r>
      <w:r w:rsidR="00001583">
        <w:rPr>
          <w:sz w:val="24"/>
          <w:szCs w:val="24"/>
        </w:rPr>
        <w:t>Interministerial d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Segurança Alimentar e Nutricional, sobre o Pacto de Gestão do DHAA (PGDHAA) </w:t>
      </w:r>
      <w:r>
        <w:rPr>
          <w:sz w:val="24"/>
          <w:szCs w:val="24"/>
        </w:rPr>
        <w:t>mecanismos</w:t>
      </w:r>
      <w:r w:rsidR="00001583">
        <w:rPr>
          <w:color w:val="000000"/>
          <w:sz w:val="24"/>
          <w:szCs w:val="24"/>
        </w:rPr>
        <w:t xml:space="preserve"> de implementação dos P</w:t>
      </w:r>
      <w:r>
        <w:rPr>
          <w:color w:val="000000"/>
          <w:sz w:val="24"/>
          <w:szCs w:val="24"/>
        </w:rPr>
        <w:t>lanos de Segurança Alimentar e Nutricional;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 - </w:t>
      </w:r>
      <w:proofErr w:type="gramStart"/>
      <w:r>
        <w:rPr>
          <w:color w:val="000000"/>
          <w:sz w:val="24"/>
          <w:szCs w:val="24"/>
        </w:rPr>
        <w:t>solicitar</w:t>
      </w:r>
      <w:proofErr w:type="gramEnd"/>
      <w:r>
        <w:rPr>
          <w:color w:val="000000"/>
          <w:sz w:val="24"/>
          <w:szCs w:val="24"/>
        </w:rPr>
        <w:t xml:space="preserve"> informações de quaisquer órgãos da administração direta ou indireta do </w:t>
      </w:r>
      <w:r>
        <w:rPr>
          <w:sz w:val="24"/>
          <w:szCs w:val="24"/>
        </w:rPr>
        <w:t>Poder Executivo</w:t>
      </w:r>
      <w:r>
        <w:rPr>
          <w:color w:val="000000"/>
          <w:sz w:val="24"/>
          <w:szCs w:val="24"/>
        </w:rPr>
        <w:t xml:space="preserve"> Municipal para o bom </w:t>
      </w:r>
      <w:r w:rsidR="00001583">
        <w:rPr>
          <w:color w:val="000000"/>
          <w:sz w:val="24"/>
          <w:szCs w:val="24"/>
        </w:rPr>
        <w:t>desempenho de suas atribuições;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VII - assegurar o acompanhamento da análise e encaminhamento das recomendações </w:t>
      </w:r>
      <w:r>
        <w:rPr>
          <w:sz w:val="24"/>
          <w:szCs w:val="24"/>
        </w:rPr>
        <w:t>do CONSEA</w:t>
      </w:r>
      <w:r>
        <w:rPr>
          <w:color w:val="000000"/>
          <w:sz w:val="24"/>
          <w:szCs w:val="24"/>
        </w:rPr>
        <w:t xml:space="preserve"> Municipal pelos órgãos de governo que compõem a CAISAN Municipal apresentando </w:t>
      </w:r>
      <w:r>
        <w:rPr>
          <w:sz w:val="24"/>
          <w:szCs w:val="24"/>
        </w:rPr>
        <w:t>relatórios periódicos;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VIII</w:t>
      </w:r>
      <w:r w:rsidR="0000158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elaborar e aprovar o seu regimento interno em consonância com a Lei nº 11.346</w:t>
      </w:r>
      <w:r w:rsidR="0000158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de 15</w:t>
      </w:r>
      <w:r>
        <w:rPr>
          <w:color w:val="000000"/>
          <w:sz w:val="24"/>
          <w:szCs w:val="24"/>
        </w:rPr>
        <w:t xml:space="preserve"> de setembro de 2006 e os Decretos nº 6272 e nº 6273, ambos de novembro de 2001 e o Decreto</w:t>
      </w:r>
      <w:r w:rsidR="0000158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nº 7272</w:t>
      </w:r>
      <w:r w:rsidR="0000158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de 25 de agosto de 2010.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Art.2° A Política Municipal de Segurança Alimentar e Nutricional será implementada </w:t>
      </w:r>
      <w:r>
        <w:rPr>
          <w:sz w:val="24"/>
          <w:szCs w:val="24"/>
        </w:rPr>
        <w:t>por meio</w:t>
      </w:r>
      <w:r>
        <w:rPr>
          <w:color w:val="000000"/>
          <w:sz w:val="24"/>
          <w:szCs w:val="24"/>
        </w:rPr>
        <w:t xml:space="preserve"> do Plano Municipal de Segurança Alimentar e Nutricional, a ser construído intersetorialmente pela Câmara Municipal Intersetorial de Segurança Alimentar e Nutricional, com base nas </w:t>
      </w:r>
      <w:r>
        <w:rPr>
          <w:sz w:val="24"/>
          <w:szCs w:val="24"/>
        </w:rPr>
        <w:t>prioridades estabelecidas</w:t>
      </w:r>
      <w:r>
        <w:rPr>
          <w:color w:val="000000"/>
          <w:sz w:val="24"/>
          <w:szCs w:val="24"/>
        </w:rPr>
        <w:t xml:space="preserve"> pelo Conselho Municipal de Segurança Alimentar e Nutricional, a partir das </w:t>
      </w:r>
      <w:r>
        <w:rPr>
          <w:sz w:val="24"/>
          <w:szCs w:val="24"/>
        </w:rPr>
        <w:t>deliberações das</w:t>
      </w:r>
      <w:r>
        <w:rPr>
          <w:color w:val="000000"/>
          <w:sz w:val="24"/>
          <w:szCs w:val="24"/>
        </w:rPr>
        <w:t xml:space="preserve"> Conferências Nacional, Estadual e Municipal de Segurança Alimentar e Nutricional.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1° - o Plano Municipal de SAN deverá: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- </w:t>
      </w:r>
      <w:proofErr w:type="gramStart"/>
      <w:r>
        <w:rPr>
          <w:color w:val="000000"/>
          <w:sz w:val="24"/>
          <w:szCs w:val="24"/>
        </w:rPr>
        <w:t>conter</w:t>
      </w:r>
      <w:proofErr w:type="gramEnd"/>
      <w:r>
        <w:rPr>
          <w:color w:val="000000"/>
          <w:sz w:val="24"/>
          <w:szCs w:val="24"/>
        </w:rPr>
        <w:t xml:space="preserve"> análise da situação nacional de Segurança Alimentar e Nutricional;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- </w:t>
      </w:r>
      <w:proofErr w:type="gramStart"/>
      <w:r>
        <w:rPr>
          <w:color w:val="000000"/>
          <w:sz w:val="24"/>
          <w:szCs w:val="24"/>
        </w:rPr>
        <w:t>ser</w:t>
      </w:r>
      <w:proofErr w:type="gramEnd"/>
      <w:r>
        <w:rPr>
          <w:color w:val="000000"/>
          <w:sz w:val="24"/>
          <w:szCs w:val="24"/>
        </w:rPr>
        <w:t xml:space="preserve"> quadrienal e ter vigência correspondente ao plano plurianual;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dispor sobre os temas previstos no parágrafo único do Art. 22 do Decreto nº</w:t>
      </w:r>
      <w:r w:rsidR="0000158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7.272/2010, entre outros temas apontados pelo CONSEA e pela Conferência Municipal de SAN;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 - </w:t>
      </w:r>
      <w:proofErr w:type="gramStart"/>
      <w:r>
        <w:rPr>
          <w:color w:val="000000"/>
          <w:sz w:val="24"/>
          <w:szCs w:val="24"/>
        </w:rPr>
        <w:t>explicitar</w:t>
      </w:r>
      <w:proofErr w:type="gramEnd"/>
      <w:r>
        <w:rPr>
          <w:color w:val="000000"/>
          <w:sz w:val="24"/>
          <w:szCs w:val="24"/>
        </w:rPr>
        <w:t xml:space="preserve"> as responsabilidades dos órgãos e entidades afetas à Segurança </w:t>
      </w:r>
      <w:r w:rsidR="00001583">
        <w:rPr>
          <w:sz w:val="24"/>
          <w:szCs w:val="24"/>
        </w:rPr>
        <w:t>Alimentar e</w:t>
      </w:r>
      <w:r>
        <w:rPr>
          <w:color w:val="000000"/>
          <w:sz w:val="24"/>
          <w:szCs w:val="24"/>
        </w:rPr>
        <w:t xml:space="preserve"> Nutricional;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- </w:t>
      </w:r>
      <w:proofErr w:type="gramStart"/>
      <w:r>
        <w:rPr>
          <w:color w:val="000000"/>
          <w:sz w:val="24"/>
          <w:szCs w:val="24"/>
        </w:rPr>
        <w:t>incorporar</w:t>
      </w:r>
      <w:proofErr w:type="gramEnd"/>
      <w:r>
        <w:rPr>
          <w:color w:val="000000"/>
          <w:sz w:val="24"/>
          <w:szCs w:val="24"/>
        </w:rPr>
        <w:t xml:space="preserve"> estratégias territoriais e </w:t>
      </w:r>
      <w:proofErr w:type="spellStart"/>
      <w:r>
        <w:rPr>
          <w:color w:val="000000"/>
          <w:sz w:val="24"/>
          <w:szCs w:val="24"/>
        </w:rPr>
        <w:t>intersetoriais</w:t>
      </w:r>
      <w:proofErr w:type="spellEnd"/>
      <w:r>
        <w:rPr>
          <w:color w:val="000000"/>
          <w:sz w:val="24"/>
          <w:szCs w:val="24"/>
        </w:rPr>
        <w:t xml:space="preserve"> e visões articuladas das </w:t>
      </w:r>
      <w:r>
        <w:rPr>
          <w:sz w:val="24"/>
          <w:szCs w:val="24"/>
        </w:rPr>
        <w:t>demandas das</w:t>
      </w:r>
      <w:r>
        <w:rPr>
          <w:color w:val="000000"/>
          <w:sz w:val="24"/>
          <w:szCs w:val="24"/>
        </w:rPr>
        <w:t xml:space="preserve"> populações, com atenção para as especificidades dos diversos grupos populacionais </w:t>
      </w:r>
      <w:r>
        <w:rPr>
          <w:color w:val="000000"/>
          <w:sz w:val="24"/>
          <w:szCs w:val="24"/>
        </w:rPr>
        <w:lastRenderedPageBreak/>
        <w:t xml:space="preserve">em </w:t>
      </w:r>
      <w:r>
        <w:rPr>
          <w:sz w:val="24"/>
          <w:szCs w:val="24"/>
        </w:rPr>
        <w:t>situação de</w:t>
      </w:r>
      <w:r>
        <w:rPr>
          <w:color w:val="000000"/>
          <w:sz w:val="24"/>
          <w:szCs w:val="24"/>
        </w:rPr>
        <w:t xml:space="preserve"> vulnerabilidade e de Insegurança Alimentar e Nutricional, respeitando a diversidade social,</w:t>
      </w:r>
      <w:r w:rsidR="0000158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cultural, ambiental, étnico-racial e a equidade de gênero;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 - </w:t>
      </w:r>
      <w:proofErr w:type="gramStart"/>
      <w:r>
        <w:rPr>
          <w:color w:val="000000"/>
          <w:sz w:val="24"/>
          <w:szCs w:val="24"/>
        </w:rPr>
        <w:t>definir</w:t>
      </w:r>
      <w:proofErr w:type="gramEnd"/>
      <w:r>
        <w:rPr>
          <w:color w:val="000000"/>
          <w:sz w:val="24"/>
          <w:szCs w:val="24"/>
        </w:rPr>
        <w:t xml:space="preserve"> seus mecanism</w:t>
      </w:r>
      <w:r w:rsidR="00001583">
        <w:rPr>
          <w:color w:val="000000"/>
          <w:sz w:val="24"/>
          <w:szCs w:val="24"/>
        </w:rPr>
        <w:t>os de monitoramento e avaliação;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VII - ser revisado a cada dois anos, com base nas orientações da Câmara </w:t>
      </w:r>
      <w:r w:rsidR="00001583">
        <w:rPr>
          <w:sz w:val="24"/>
          <w:szCs w:val="24"/>
        </w:rPr>
        <w:t>Interministerial d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Segurança Alimentar e Nutricional, nas propostas do CONSEA e no monitoramento da sua execução.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 3° A programação e a execução orçamentária e financeira dos programas e ações </w:t>
      </w:r>
      <w:r>
        <w:rPr>
          <w:sz w:val="24"/>
          <w:szCs w:val="24"/>
        </w:rPr>
        <w:t>que integram</w:t>
      </w:r>
      <w:r>
        <w:rPr>
          <w:color w:val="000000"/>
          <w:sz w:val="24"/>
          <w:szCs w:val="24"/>
        </w:rPr>
        <w:t xml:space="preserve"> a Política e o Plano Municipal de Segurança Alimentar e Nutricional é de </w:t>
      </w:r>
      <w:r>
        <w:rPr>
          <w:sz w:val="24"/>
          <w:szCs w:val="24"/>
        </w:rPr>
        <w:t>responsabilidade dos</w:t>
      </w:r>
      <w:r>
        <w:rPr>
          <w:color w:val="000000"/>
          <w:sz w:val="24"/>
          <w:szCs w:val="24"/>
        </w:rPr>
        <w:t xml:space="preserve"> órgãos e entidades competentes conforme a natureza temática a que se referem, observadas </w:t>
      </w:r>
      <w:r>
        <w:rPr>
          <w:sz w:val="24"/>
          <w:szCs w:val="24"/>
        </w:rPr>
        <w:t>as respectivas</w:t>
      </w:r>
      <w:r>
        <w:rPr>
          <w:color w:val="000000"/>
          <w:sz w:val="24"/>
          <w:szCs w:val="24"/>
        </w:rPr>
        <w:t xml:space="preserve"> competências exclusivas e as demais disposições da legislação aplicável.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 4° A Câmara Intersetorial de Segurança Alimentar e Nutricional deverá ser </w:t>
      </w:r>
      <w:r>
        <w:rPr>
          <w:sz w:val="24"/>
          <w:szCs w:val="24"/>
        </w:rPr>
        <w:t>integrada pelos</w:t>
      </w:r>
      <w:r>
        <w:rPr>
          <w:color w:val="000000"/>
          <w:sz w:val="24"/>
          <w:szCs w:val="24"/>
        </w:rPr>
        <w:t xml:space="preserve"> mesmos representantes governamentais titulares e suplentes no CONSEA, de que trata o </w:t>
      </w:r>
      <w:r w:rsidR="00001583">
        <w:rPr>
          <w:sz w:val="24"/>
          <w:szCs w:val="24"/>
        </w:rPr>
        <w:t>Decreto n</w:t>
      </w:r>
      <w:r>
        <w:rPr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 _____________ e presidida, preferentemente, por titular de pasta com atribuições </w:t>
      </w:r>
      <w:r>
        <w:rPr>
          <w:sz w:val="24"/>
          <w:szCs w:val="24"/>
        </w:rPr>
        <w:t>de articulação</w:t>
      </w:r>
      <w:r>
        <w:rPr>
          <w:color w:val="000000"/>
          <w:sz w:val="24"/>
          <w:szCs w:val="24"/>
        </w:rPr>
        <w:t xml:space="preserve"> e integração.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Art. 5° A Secretaria-Executiva da câmara </w:t>
      </w:r>
      <w:proofErr w:type="spellStart"/>
      <w:r>
        <w:rPr>
          <w:color w:val="000000"/>
          <w:sz w:val="24"/>
          <w:szCs w:val="24"/>
        </w:rPr>
        <w:t>intersetorial</w:t>
      </w:r>
      <w:proofErr w:type="spellEnd"/>
      <w:r>
        <w:rPr>
          <w:color w:val="000000"/>
          <w:sz w:val="24"/>
          <w:szCs w:val="24"/>
        </w:rPr>
        <w:t xml:space="preserve"> de Segurança Alimentar e Nutricional deve ser exercida pelo órgão governamental que a preside,</w:t>
      </w:r>
      <w:r w:rsidR="0000158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sendo seu Secretário-Executivo indicado pelo titular da pasta, e designado por ato do chefe do executivo.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Art.6° A Câmara Intersetorial de Segurança Alimentar e Nutricional poderá instituir </w:t>
      </w:r>
      <w:r>
        <w:rPr>
          <w:sz w:val="24"/>
          <w:szCs w:val="24"/>
        </w:rPr>
        <w:t>comitês técnicos</w:t>
      </w:r>
      <w:r>
        <w:rPr>
          <w:color w:val="000000"/>
          <w:sz w:val="24"/>
          <w:szCs w:val="24"/>
        </w:rPr>
        <w:t xml:space="preserve"> com a atribuição de proceder à prévia análise de ações específicas.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7° Este Decreto entra em vigor na data de sua publicação.</w:t>
      </w:r>
      <w:bookmarkStart w:id="1" w:name="_GoBack"/>
      <w:bookmarkEnd w:id="1"/>
    </w:p>
    <w:p w:rsidR="0026160B" w:rsidRDefault="00AD2520">
      <w:pPr>
        <w:spacing w:after="120" w:line="360" w:lineRule="auto"/>
        <w:jc w:val="both"/>
      </w:pPr>
      <w:r>
        <w:rPr>
          <w:color w:val="000000"/>
          <w:sz w:val="24"/>
          <w:szCs w:val="24"/>
        </w:rPr>
        <w:t>XXXXXXXX, de XXXXXXXX de XXXXXXX.</w:t>
      </w:r>
    </w:p>
    <w:sectPr w:rsidR="0026160B">
      <w:headerReference w:type="default" r:id="rId9"/>
      <w:pgSz w:w="11906" w:h="16838"/>
      <w:pgMar w:top="1417" w:right="1701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7A" w:rsidRDefault="00C34B7A">
      <w:pPr>
        <w:spacing w:after="0" w:line="240" w:lineRule="auto"/>
      </w:pPr>
      <w:r>
        <w:separator/>
      </w:r>
    </w:p>
  </w:endnote>
  <w:endnote w:type="continuationSeparator" w:id="0">
    <w:p w:rsidR="00C34B7A" w:rsidRDefault="00C3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7A" w:rsidRDefault="00C34B7A">
      <w:pPr>
        <w:spacing w:after="0" w:line="240" w:lineRule="auto"/>
      </w:pPr>
      <w:r>
        <w:separator/>
      </w:r>
    </w:p>
  </w:footnote>
  <w:footnote w:type="continuationSeparator" w:id="0">
    <w:p w:rsidR="00C34B7A" w:rsidRDefault="00C3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60B" w:rsidRDefault="00AD25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Modelo de Normativo para </w:t>
    </w:r>
  </w:p>
  <w:p w:rsidR="0026160B" w:rsidRDefault="00AD25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Política Municipal de SAN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0B"/>
    <w:rsid w:val="00001583"/>
    <w:rsid w:val="0026160B"/>
    <w:rsid w:val="002D4552"/>
    <w:rsid w:val="00440E78"/>
    <w:rsid w:val="00535387"/>
    <w:rsid w:val="00586B6B"/>
    <w:rsid w:val="00593367"/>
    <w:rsid w:val="006660B4"/>
    <w:rsid w:val="0066756E"/>
    <w:rsid w:val="0068527D"/>
    <w:rsid w:val="006E2A45"/>
    <w:rsid w:val="0070178F"/>
    <w:rsid w:val="007C0ECD"/>
    <w:rsid w:val="0085046D"/>
    <w:rsid w:val="00973CE5"/>
    <w:rsid w:val="009A6FE8"/>
    <w:rsid w:val="00AA3591"/>
    <w:rsid w:val="00AD2520"/>
    <w:rsid w:val="00B61821"/>
    <w:rsid w:val="00B954FF"/>
    <w:rsid w:val="00C0743B"/>
    <w:rsid w:val="00C34B7A"/>
    <w:rsid w:val="00C4772D"/>
    <w:rsid w:val="00CC2B20"/>
    <w:rsid w:val="00E2235A"/>
    <w:rsid w:val="00F2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4BFE"/>
  <w15:docId w15:val="{CD766529-CBC6-49ED-B1CC-1550BE0A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A1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6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0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609"/>
  </w:style>
  <w:style w:type="paragraph" w:styleId="Rodap">
    <w:name w:val="footer"/>
    <w:basedOn w:val="Normal"/>
    <w:link w:val="RodapChar"/>
    <w:uiPriority w:val="99"/>
    <w:unhideWhenUsed/>
    <w:rsid w:val="00E80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60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448DChJGKP9ryitqQz+bk2xy3A==">CgMxLjAyCGguZ2pkZ3hzOAByITFCQThvZU02NTBKVlpYNWhDN25jNWc5VzF1UEd1ZGZrUg==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846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Elcio de Souza Magalhães</dc:creator>
  <cp:lastModifiedBy>Liliane Alaide de Sena</cp:lastModifiedBy>
  <cp:revision>9</cp:revision>
  <dcterms:created xsi:type="dcterms:W3CDTF">2017-01-30T19:18:00Z</dcterms:created>
  <dcterms:modified xsi:type="dcterms:W3CDTF">2024-04-22T18:40:00Z</dcterms:modified>
</cp:coreProperties>
</file>