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0B" w:rsidRPr="001C5D5D" w:rsidRDefault="00AD2520" w:rsidP="001C5D5D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-822959</wp:posOffset>
            </wp:positionH>
            <wp:positionV relativeFrom="paragraph">
              <wp:posOffset>-648334</wp:posOffset>
            </wp:positionV>
            <wp:extent cx="1590675" cy="645795"/>
            <wp:effectExtent l="0" t="0" r="0" b="0"/>
            <wp:wrapNone/>
            <wp:docPr id="3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4915535</wp:posOffset>
            </wp:positionH>
            <wp:positionV relativeFrom="paragraph">
              <wp:posOffset>-628649</wp:posOffset>
            </wp:positionV>
            <wp:extent cx="1229360" cy="6477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160B" w:rsidRDefault="00AD2520">
      <w:pPr>
        <w:spacing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MODELO DE MINUTA PARA DECRETO DE REGULAMENTAÇÃO DO CONSELHO </w:t>
      </w:r>
      <w:r>
        <w:rPr>
          <w:b/>
          <w:sz w:val="24"/>
          <w:szCs w:val="24"/>
        </w:rPr>
        <w:t>MUNICIPAL SEGURANÇA</w:t>
      </w:r>
      <w:r>
        <w:rPr>
          <w:b/>
          <w:color w:val="000000"/>
          <w:sz w:val="24"/>
          <w:szCs w:val="24"/>
        </w:rPr>
        <w:t xml:space="preserve"> ALIMENTAR E NUTRICIONAL CONSEA-MUNICÍPIO</w:t>
      </w:r>
    </w:p>
    <w:p w:rsidR="0026160B" w:rsidRDefault="00AD2520">
      <w:pPr>
        <w:spacing w:after="12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Decreto n° ______-, de _______, de 20___</w:t>
      </w:r>
    </w:p>
    <w:p w:rsidR="0026160B" w:rsidRDefault="00AD2520" w:rsidP="001C5D5D">
      <w:pPr>
        <w:spacing w:after="0" w:line="240" w:lineRule="auto"/>
        <w:ind w:left="36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Dispõe sobre as competências, a composição e o </w:t>
      </w:r>
      <w:r>
        <w:rPr>
          <w:sz w:val="24"/>
          <w:szCs w:val="24"/>
        </w:rPr>
        <w:t>funcionamento do</w:t>
      </w:r>
      <w:r>
        <w:rPr>
          <w:color w:val="000000"/>
          <w:sz w:val="24"/>
          <w:szCs w:val="24"/>
        </w:rPr>
        <w:t xml:space="preserve"> Conselho Municipal de Segurança Alimentar e Nutricional de _____ do Estado de _____ </w:t>
      </w:r>
      <w:r>
        <w:rPr>
          <w:sz w:val="24"/>
          <w:szCs w:val="24"/>
        </w:rPr>
        <w:t>no âmbito</w:t>
      </w:r>
      <w:r>
        <w:rPr>
          <w:color w:val="000000"/>
          <w:sz w:val="24"/>
          <w:szCs w:val="24"/>
        </w:rPr>
        <w:t xml:space="preserve"> do Sistema Nacional de Segurança Alimentar </w:t>
      </w:r>
      <w:r>
        <w:rPr>
          <w:sz w:val="24"/>
          <w:szCs w:val="24"/>
        </w:rPr>
        <w:t>e Nutricional</w:t>
      </w:r>
      <w:r>
        <w:rPr>
          <w:color w:val="000000"/>
          <w:sz w:val="24"/>
          <w:szCs w:val="24"/>
        </w:rPr>
        <w:t xml:space="preserve"> -</w:t>
      </w:r>
      <w:r w:rsidR="001C5D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SISAN.</w:t>
      </w:r>
    </w:p>
    <w:p w:rsidR="0026160B" w:rsidRDefault="0026160B">
      <w:pPr>
        <w:spacing w:after="0" w:line="240" w:lineRule="auto"/>
        <w:ind w:left="3686"/>
        <w:rPr>
          <w:color w:val="000000"/>
          <w:sz w:val="24"/>
          <w:szCs w:val="24"/>
        </w:rPr>
      </w:pP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PREFEITO DO MUNICÍPIO DE _______ DO ESTADO DE ________</w:t>
      </w:r>
      <w:r>
        <w:rPr>
          <w:color w:val="000000"/>
          <w:sz w:val="24"/>
          <w:szCs w:val="24"/>
        </w:rPr>
        <w:t xml:space="preserve">, no uso de suas atribuições </w:t>
      </w:r>
      <w:r>
        <w:rPr>
          <w:sz w:val="24"/>
          <w:szCs w:val="24"/>
        </w:rPr>
        <w:t>e tendo</w:t>
      </w:r>
      <w:r w:rsidR="001C5D5D">
        <w:rPr>
          <w:color w:val="000000"/>
          <w:sz w:val="24"/>
          <w:szCs w:val="24"/>
        </w:rPr>
        <w:t xml:space="preserve"> em vista o disposto na Lei n°</w:t>
      </w:r>
      <w:r>
        <w:rPr>
          <w:color w:val="000000"/>
          <w:sz w:val="24"/>
          <w:szCs w:val="24"/>
        </w:rPr>
        <w:t xml:space="preserve"> ______, de 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______.</w:t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DECRETA:</w:t>
      </w:r>
    </w:p>
    <w:p w:rsidR="0026160B" w:rsidRDefault="00AD2520">
      <w:pPr>
        <w:spacing w:after="12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CAPÍTULO I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DA NATUREZA E COMPETÊNCIA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1° - O Conselho Municipal de Se</w:t>
      </w:r>
      <w:r w:rsidR="00AA3591" w:rsidRPr="00AA3591">
        <w:rPr>
          <w:sz w:val="24"/>
          <w:szCs w:val="24"/>
        </w:rPr>
        <w:t>gurança Alimentar e Nutricional</w:t>
      </w:r>
      <w:r w:rsidRPr="00AA3591">
        <w:rPr>
          <w:sz w:val="24"/>
          <w:szCs w:val="24"/>
        </w:rPr>
        <w:t>, órgão de assessoramento imediato ao Prefeito de __________, integra o Sistema Nacional de Segurança Alimentar e Nutricional – SISAN, instituído pela L</w:t>
      </w:r>
      <w:r w:rsidR="00B61821" w:rsidRPr="00AA3591">
        <w:rPr>
          <w:sz w:val="24"/>
          <w:szCs w:val="24"/>
        </w:rPr>
        <w:t>ei Nº 11.346, de 15 de setembro</w:t>
      </w:r>
      <w:r w:rsidRPr="00AA3591">
        <w:rPr>
          <w:sz w:val="24"/>
          <w:szCs w:val="24"/>
        </w:rPr>
        <w:t xml:space="preserve"> de 2011.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2° - Compete ao CONSEA Municipal: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 - </w:t>
      </w:r>
      <w:proofErr w:type="gramStart"/>
      <w:r w:rsidRPr="00AA3591">
        <w:rPr>
          <w:sz w:val="24"/>
          <w:szCs w:val="24"/>
        </w:rPr>
        <w:t>organizar e coordenar</w:t>
      </w:r>
      <w:proofErr w:type="gramEnd"/>
      <w:r w:rsidRPr="00AA3591">
        <w:rPr>
          <w:sz w:val="24"/>
          <w:szCs w:val="24"/>
        </w:rPr>
        <w:t>, em articulação com a CAISAN do Município, a Conferência Municipal de Segurança Alimentar e Nutricional, convocadas pelo Chefe do Poder Executivo, com periodicidade não superior a quatro anos;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II - </w:t>
      </w:r>
      <w:proofErr w:type="gramStart"/>
      <w:r w:rsidRPr="00AA3591">
        <w:rPr>
          <w:sz w:val="24"/>
          <w:szCs w:val="24"/>
        </w:rPr>
        <w:t>definir</w:t>
      </w:r>
      <w:proofErr w:type="gramEnd"/>
      <w:r w:rsidRPr="00AA3591">
        <w:rPr>
          <w:sz w:val="24"/>
          <w:szCs w:val="24"/>
        </w:rPr>
        <w:t xml:space="preserve"> os parâmetros de composição, organização e funcionamento da Conferência;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III - propor ao Poder Executivo, considerando as deliberações da Conferência Municipal De SAN, as diretrizes e as prioridades do Plano Municipal de SAN, incluindo-se os requisitos orçamentários para sua consecução;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IV - </w:t>
      </w:r>
      <w:proofErr w:type="gramStart"/>
      <w:r w:rsidRPr="00AA3591">
        <w:rPr>
          <w:sz w:val="24"/>
          <w:szCs w:val="24"/>
        </w:rPr>
        <w:t>articular</w:t>
      </w:r>
      <w:proofErr w:type="gramEnd"/>
      <w:r w:rsidRPr="00AA3591">
        <w:rPr>
          <w:sz w:val="24"/>
          <w:szCs w:val="24"/>
        </w:rPr>
        <w:t>, acompanhar e monitorar, em regime de colaboração com os demais integrantes do Sistema, a implementação e a convergência de ações inerentes ao Plano Municipal de SAN;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lastRenderedPageBreak/>
        <w:t xml:space="preserve">V - </w:t>
      </w:r>
      <w:proofErr w:type="gramStart"/>
      <w:r w:rsidRPr="00AA3591">
        <w:rPr>
          <w:sz w:val="24"/>
          <w:szCs w:val="24"/>
        </w:rPr>
        <w:t>mobilizar e apoiar</w:t>
      </w:r>
      <w:proofErr w:type="gramEnd"/>
      <w:r w:rsidRPr="00AA3591">
        <w:rPr>
          <w:sz w:val="24"/>
          <w:szCs w:val="24"/>
        </w:rPr>
        <w:t xml:space="preserve"> entidades da sociedade civil na discussão e na implementação de ações públicas de Segurança Alimentar e Nutricional;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VI - </w:t>
      </w:r>
      <w:proofErr w:type="gramStart"/>
      <w:r w:rsidRPr="00AA3591">
        <w:rPr>
          <w:sz w:val="24"/>
          <w:szCs w:val="24"/>
        </w:rPr>
        <w:t>estimular</w:t>
      </w:r>
      <w:proofErr w:type="gramEnd"/>
      <w:r w:rsidRPr="00AA3591">
        <w:rPr>
          <w:sz w:val="24"/>
          <w:szCs w:val="24"/>
        </w:rPr>
        <w:t xml:space="preserve"> a ampliação e o aperfeiçoamento dos mecanismos de participação e controle social nas ações integrantes da Política e do Plano municipal de Segurança Alimentar e Nutricional;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VII - zelar pela realização do Direito Humano à Alimentação Adequada e pela sua efetividade;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VIII - manter articulação permanente com outros conselhos mun</w:t>
      </w:r>
      <w:r w:rsidR="001C5D5D">
        <w:rPr>
          <w:sz w:val="24"/>
          <w:szCs w:val="24"/>
        </w:rPr>
        <w:t>icipais de Segurança Alimentar e</w:t>
      </w:r>
      <w:r w:rsidRPr="00AA3591">
        <w:rPr>
          <w:sz w:val="24"/>
          <w:szCs w:val="24"/>
        </w:rPr>
        <w:t xml:space="preserve"> Nutricional, com o conselho estadual de Segurança Alimentar e Nutricional e com o conselho nacional de Segurança Alimentar e Nutricional relativos às ações associadas à Política e ao Plano Nacional de Se</w:t>
      </w:r>
      <w:r w:rsidR="00AA3591">
        <w:rPr>
          <w:sz w:val="24"/>
          <w:szCs w:val="24"/>
        </w:rPr>
        <w:t>gurança Alimentar e Nutricional;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IX</w:t>
      </w:r>
      <w:r w:rsidR="00AA3591" w:rsidRPr="00AA3591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 xml:space="preserve">- </w:t>
      </w:r>
      <w:proofErr w:type="gramStart"/>
      <w:r w:rsidRPr="00AA3591">
        <w:rPr>
          <w:sz w:val="24"/>
          <w:szCs w:val="24"/>
        </w:rPr>
        <w:t>elaborar e aprovar</w:t>
      </w:r>
      <w:proofErr w:type="gramEnd"/>
      <w:r w:rsidRPr="00AA3591">
        <w:rPr>
          <w:sz w:val="24"/>
          <w:szCs w:val="24"/>
        </w:rPr>
        <w:t xml:space="preserve"> o seu regimento interno.</w:t>
      </w:r>
    </w:p>
    <w:p w:rsidR="0026160B" w:rsidRPr="00AA3591" w:rsidRDefault="00AA3591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§1°</w:t>
      </w:r>
      <w:r w:rsidR="00AD2520" w:rsidRPr="00AA3591">
        <w:rPr>
          <w:sz w:val="24"/>
          <w:szCs w:val="24"/>
        </w:rPr>
        <w:t xml:space="preserve"> O CONSEA Municipal manterá diálogo permanente com a Câmara Intersetorial </w:t>
      </w:r>
      <w:r w:rsidR="0066756E" w:rsidRPr="00AA3591">
        <w:rPr>
          <w:sz w:val="24"/>
          <w:szCs w:val="24"/>
        </w:rPr>
        <w:t>Municipal d</w:t>
      </w:r>
      <w:r w:rsidR="00AD2520" w:rsidRPr="00AA3591">
        <w:rPr>
          <w:sz w:val="24"/>
          <w:szCs w:val="24"/>
        </w:rPr>
        <w:t>e Segurança Alimentar e Nutricional, para proposição das diretrizes e prioridades da Política e</w:t>
      </w:r>
      <w:r w:rsidR="0070178F" w:rsidRPr="00AA3591">
        <w:rPr>
          <w:sz w:val="24"/>
          <w:szCs w:val="24"/>
        </w:rPr>
        <w:t xml:space="preserve"> </w:t>
      </w:r>
      <w:r w:rsidR="00AD2520" w:rsidRPr="00AA3591">
        <w:rPr>
          <w:sz w:val="24"/>
          <w:szCs w:val="24"/>
        </w:rPr>
        <w:t>do Plano Municipal de Segurança Alimentar e Nutricional, inclusive quanto aos requisitos orçamentários para sua consecução.</w:t>
      </w:r>
    </w:p>
    <w:p w:rsidR="0026160B" w:rsidRPr="00AA3591" w:rsidRDefault="00AA3591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§2°</w:t>
      </w:r>
      <w:r w:rsidR="00AD2520" w:rsidRPr="00AA3591">
        <w:rPr>
          <w:sz w:val="24"/>
          <w:szCs w:val="24"/>
        </w:rPr>
        <w:t xml:space="preserve"> Na ausência de convocação por parte do Chefe do Poder Executivo no prazo regulamentar,</w:t>
      </w:r>
      <w:r w:rsidR="0068527D" w:rsidRPr="00AA3591">
        <w:rPr>
          <w:sz w:val="24"/>
          <w:szCs w:val="24"/>
        </w:rPr>
        <w:t xml:space="preserve"> </w:t>
      </w:r>
      <w:r w:rsidR="00AD2520" w:rsidRPr="00AA3591">
        <w:rPr>
          <w:sz w:val="24"/>
          <w:szCs w:val="24"/>
        </w:rPr>
        <w:t>a Conferência Municipal de Segurança Alimentar e Nutricional será convocada pelo CONSEA Municipal.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CAPÍTULO II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DA COMPOSIÇÃO</w:t>
      </w:r>
    </w:p>
    <w:p w:rsidR="0026160B" w:rsidRPr="00AA3591" w:rsidRDefault="00AA359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3° </w:t>
      </w:r>
      <w:r w:rsidR="00AD2520" w:rsidRPr="00AA3591">
        <w:rPr>
          <w:sz w:val="24"/>
          <w:szCs w:val="24"/>
        </w:rPr>
        <w:t xml:space="preserve">O CONSEA Municipal será composto por ___ </w:t>
      </w:r>
      <w:r w:rsidR="001C5D5D">
        <w:rPr>
          <w:sz w:val="24"/>
          <w:szCs w:val="24"/>
        </w:rPr>
        <w:t xml:space="preserve">(_________) </w:t>
      </w:r>
      <w:r w:rsidR="00AD2520" w:rsidRPr="00AA3591">
        <w:rPr>
          <w:sz w:val="24"/>
          <w:szCs w:val="24"/>
        </w:rPr>
        <w:t>membros, titulares e suplentes, dos quais dois terços de representantes da sociedade civil, cabendo a representante deste segmento exercer a presidência do conselho, e um terço de representantes governamentais, con</w:t>
      </w:r>
      <w:r w:rsidR="001C5D5D">
        <w:rPr>
          <w:sz w:val="24"/>
          <w:szCs w:val="24"/>
        </w:rPr>
        <w:t>forme disposto no art. da Lei n°</w:t>
      </w:r>
      <w:r w:rsidR="00AD2520" w:rsidRPr="00AA3591">
        <w:rPr>
          <w:sz w:val="24"/>
          <w:szCs w:val="24"/>
        </w:rPr>
        <w:t xml:space="preserve"> ___, de __ </w:t>
      </w:r>
      <w:proofErr w:type="spellStart"/>
      <w:r w:rsidR="00AD2520" w:rsidRPr="00AA3591">
        <w:rPr>
          <w:sz w:val="24"/>
          <w:szCs w:val="24"/>
        </w:rPr>
        <w:t>de</w:t>
      </w:r>
      <w:proofErr w:type="spellEnd"/>
      <w:r w:rsidR="00AD2520" w:rsidRPr="00AA3591">
        <w:rPr>
          <w:sz w:val="24"/>
          <w:szCs w:val="24"/>
        </w:rPr>
        <w:t xml:space="preserve"> ____ </w:t>
      </w:r>
      <w:proofErr w:type="spellStart"/>
      <w:r w:rsidR="00AD2520" w:rsidRPr="00AA3591">
        <w:rPr>
          <w:sz w:val="24"/>
          <w:szCs w:val="24"/>
        </w:rPr>
        <w:t>de</w:t>
      </w:r>
      <w:proofErr w:type="spellEnd"/>
      <w:r w:rsidR="00AD2520" w:rsidRPr="00AA3591">
        <w:rPr>
          <w:sz w:val="24"/>
          <w:szCs w:val="24"/>
        </w:rPr>
        <w:t xml:space="preserve"> _____.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§ 1°</w:t>
      </w:r>
      <w:r w:rsidR="00AA3591">
        <w:rPr>
          <w:sz w:val="24"/>
          <w:szCs w:val="24"/>
        </w:rPr>
        <w:t xml:space="preserve"> A representação governamental </w:t>
      </w:r>
      <w:r w:rsidRPr="00AA3591">
        <w:rPr>
          <w:sz w:val="24"/>
          <w:szCs w:val="24"/>
        </w:rPr>
        <w:t xml:space="preserve">o CONSEA Municipal será </w:t>
      </w:r>
      <w:proofErr w:type="gramStart"/>
      <w:r w:rsidRPr="00AA3591">
        <w:rPr>
          <w:sz w:val="24"/>
          <w:szCs w:val="24"/>
        </w:rPr>
        <w:t>exercida</w:t>
      </w:r>
      <w:proofErr w:type="gramEnd"/>
      <w:r w:rsidRPr="00AA3591">
        <w:rPr>
          <w:sz w:val="24"/>
          <w:szCs w:val="24"/>
        </w:rPr>
        <w:t xml:space="preserve"> pelos seguintes membros titulares: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 - </w:t>
      </w:r>
      <w:proofErr w:type="gramStart"/>
      <w:r w:rsidRPr="00AA3591">
        <w:rPr>
          <w:sz w:val="24"/>
          <w:szCs w:val="24"/>
        </w:rPr>
        <w:t>os</w:t>
      </w:r>
      <w:proofErr w:type="gramEnd"/>
      <w:r w:rsidRPr="00AA3591">
        <w:rPr>
          <w:sz w:val="24"/>
          <w:szCs w:val="24"/>
        </w:rPr>
        <w:t xml:space="preserve"> Secretários Municipais: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lastRenderedPageBreak/>
        <w:t>a)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b)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c)</w:t>
      </w:r>
    </w:p>
    <w:p w:rsidR="0026160B" w:rsidRPr="00AA3591" w:rsidRDefault="001C5D5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§ 2° Os representantes da sociedade civil serão escolhidos conforme critérios de indicação estabelecidos pelas Conferências Estadual e Municipal de Segurança Alimentar e Nutricional.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§ 3° Poderão compor o CONSEA Municipal, na qualidade de observadores, representantes de conselhos afins, de organismos internacionais e do Ministério Público, indicados pelos titulares das respectivas instituições, mediante convite formulado pelo Presidente do CONSEA Municipal.</w:t>
      </w:r>
    </w:p>
    <w:p w:rsidR="0026160B" w:rsidRPr="00AA3591" w:rsidRDefault="00AA359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4°</w:t>
      </w:r>
      <w:r w:rsidR="00AD2520" w:rsidRPr="00AA3591">
        <w:rPr>
          <w:sz w:val="24"/>
          <w:szCs w:val="24"/>
        </w:rPr>
        <w:t xml:space="preserve"> Os representantes da sociedade civil, titulares e suplentes, bem como os suplentes da representação governamental, serão designados pelo Prefeito.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Parágrafo único. Os representantes da sociedade civil terão mandato de dois anos, permitida a recondução.</w:t>
      </w:r>
    </w:p>
    <w:p w:rsidR="0026160B" w:rsidRPr="00AA3591" w:rsidRDefault="00AA359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5° </w:t>
      </w:r>
      <w:r w:rsidR="00AD2520" w:rsidRPr="00AA3591">
        <w:rPr>
          <w:sz w:val="24"/>
          <w:szCs w:val="24"/>
        </w:rPr>
        <w:t>O CONSEA Municipal, previamente ao término do mandato dos conselheiros representantes da sociedade civil, constituirá comissão, composta por, pelo menos, 03 membros, dos quais 1/3 será representante da sociedade civil, incluído o Presidente do Conselho, e os demais serão representantes do Governo, incluído o Secretário-Geral.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§ 1° Cabe à comissão elaborar lista com proposta de representação da sociedade civil que comporá o CONSEA Municipal, a ser submetida ao Prefeito, observados os critérios de representação deliberados pela Conferência Estadual e Municipal de Segurança Alimentar e Nutricional.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§ 2° A comissão terá prazo de quarenta e cinco dias, após a realização da Conferência</w:t>
      </w:r>
      <w:r w:rsidR="00AA3591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>Estadual de Segurança Alimentar e Nutricional ou ao término do mandato dos conselheiros, para apresentar proposta de representação da sociedade civil no CONSEA Municipal ao Chefe do Poder Executivo;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6° - O CONSEA Municipal tem a seguinte organização: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lastRenderedPageBreak/>
        <w:t>I - Plenário;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II - </w:t>
      </w:r>
      <w:proofErr w:type="spellStart"/>
      <w:r w:rsidRPr="00AA3591">
        <w:rPr>
          <w:sz w:val="24"/>
          <w:szCs w:val="24"/>
        </w:rPr>
        <w:t>Secretaria-Geral</w:t>
      </w:r>
      <w:proofErr w:type="spellEnd"/>
      <w:r w:rsidRPr="00AA3591">
        <w:rPr>
          <w:sz w:val="24"/>
          <w:szCs w:val="24"/>
        </w:rPr>
        <w:t>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III - Secretaria-Executiva;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IV - Comissões Temáticas.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Seção I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 xml:space="preserve">Da Presidência e da </w:t>
      </w:r>
      <w:proofErr w:type="spellStart"/>
      <w:r w:rsidRPr="00AA3591">
        <w:rPr>
          <w:b/>
          <w:sz w:val="24"/>
          <w:szCs w:val="24"/>
        </w:rPr>
        <w:t>Secretaria-Geral</w:t>
      </w:r>
      <w:proofErr w:type="spellEnd"/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7° - O CONSEA Municipal será presidido por um representante da sociedade civil, indicado pelo Conselho, entre seus membros, e designado pelo Prefeito.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Parágrafo único. No prazo de trinta dias, após a designação dos conselheiros, o Secretário-Geral convocará reunião, durante a qual será indicado o novo Presidente do CONSEA Municipal.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8° - Ao Presidente incumbe: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 - </w:t>
      </w:r>
      <w:proofErr w:type="gramStart"/>
      <w:r w:rsidRPr="00AA3591">
        <w:rPr>
          <w:sz w:val="24"/>
          <w:szCs w:val="24"/>
        </w:rPr>
        <w:t>zelar</w:t>
      </w:r>
      <w:proofErr w:type="gramEnd"/>
      <w:r w:rsidRPr="00AA3591">
        <w:rPr>
          <w:sz w:val="24"/>
          <w:szCs w:val="24"/>
        </w:rPr>
        <w:t xml:space="preserve"> pelo cumprimento das deliberações do CONSEA Municipal;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II - </w:t>
      </w:r>
      <w:proofErr w:type="gramStart"/>
      <w:r w:rsidRPr="00AA3591">
        <w:rPr>
          <w:sz w:val="24"/>
          <w:szCs w:val="24"/>
        </w:rPr>
        <w:t>representar</w:t>
      </w:r>
      <w:proofErr w:type="gramEnd"/>
      <w:r w:rsidRPr="00AA3591">
        <w:rPr>
          <w:sz w:val="24"/>
          <w:szCs w:val="24"/>
        </w:rPr>
        <w:t xml:space="preserve"> externamente o CONSEA Municipal;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III - convocar, presidir e coordenar as reuniões do CONSEA Municipal;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IV - </w:t>
      </w:r>
      <w:proofErr w:type="gramStart"/>
      <w:r w:rsidRPr="00AA3591">
        <w:rPr>
          <w:sz w:val="24"/>
          <w:szCs w:val="24"/>
        </w:rPr>
        <w:t>manter</w:t>
      </w:r>
      <w:proofErr w:type="gramEnd"/>
      <w:r w:rsidRPr="00AA3591">
        <w:rPr>
          <w:sz w:val="24"/>
          <w:szCs w:val="24"/>
        </w:rPr>
        <w:t xml:space="preserve"> interlocução permanente com a Câmara Intersetorial de Segurança Alimentar e Nutricional;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V - </w:t>
      </w:r>
      <w:proofErr w:type="gramStart"/>
      <w:r w:rsidRPr="00AA3591">
        <w:rPr>
          <w:sz w:val="24"/>
          <w:szCs w:val="24"/>
        </w:rPr>
        <w:t>convocar</w:t>
      </w:r>
      <w:proofErr w:type="gramEnd"/>
      <w:r w:rsidRPr="00AA3591">
        <w:rPr>
          <w:sz w:val="24"/>
          <w:szCs w:val="24"/>
        </w:rPr>
        <w:t xml:space="preserve"> reuniões extraordinárias, juntamente com o Secretário-Geral; e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VI - </w:t>
      </w:r>
      <w:proofErr w:type="gramStart"/>
      <w:r w:rsidRPr="00AA3591">
        <w:rPr>
          <w:sz w:val="24"/>
          <w:szCs w:val="24"/>
        </w:rPr>
        <w:t>propor e instalar</w:t>
      </w:r>
      <w:proofErr w:type="gramEnd"/>
      <w:r w:rsidRPr="00AA3591">
        <w:rPr>
          <w:sz w:val="24"/>
          <w:szCs w:val="24"/>
        </w:rPr>
        <w:t xml:space="preserve"> comissões temáticas e grupos de trabalho, designando o coordenador os demais membros, bem como estabelecendo prazo para apresentação de resultados,</w:t>
      </w:r>
      <w:r w:rsidR="00CC2B20" w:rsidRPr="00AA3591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>conforme deliberado pelo CONSEA Municipal.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Art. 9° Compete à </w:t>
      </w:r>
      <w:proofErr w:type="spellStart"/>
      <w:r w:rsidRPr="00AA3591">
        <w:rPr>
          <w:sz w:val="24"/>
          <w:szCs w:val="24"/>
        </w:rPr>
        <w:t>Secretaria-Geral</w:t>
      </w:r>
      <w:proofErr w:type="spellEnd"/>
      <w:r w:rsidRPr="00AA3591">
        <w:rPr>
          <w:sz w:val="24"/>
          <w:szCs w:val="24"/>
        </w:rPr>
        <w:t xml:space="preserve"> assessorar o CONSEA Municipal.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Parágrafo único. O Secretário Municipal de ________ será o Secretário-Geral do CONSEA Municipal.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10. Ao Secretário-Geral incumbe: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 - </w:t>
      </w:r>
      <w:proofErr w:type="gramStart"/>
      <w:r w:rsidRPr="00AA3591">
        <w:rPr>
          <w:sz w:val="24"/>
          <w:szCs w:val="24"/>
        </w:rPr>
        <w:t>submeter</w:t>
      </w:r>
      <w:proofErr w:type="gramEnd"/>
      <w:r w:rsidRPr="00AA3591">
        <w:rPr>
          <w:sz w:val="24"/>
          <w:szCs w:val="24"/>
        </w:rPr>
        <w:t xml:space="preserve"> à análise da Câmara Intersetorial de Segurança Alimentar e Nutricional as</w:t>
      </w:r>
      <w:r w:rsidR="00CC2B20" w:rsidRPr="00AA3591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 xml:space="preserve">propostas do CONSEA Municipal de diretrizes e prioridades da Política e do Plano </w:t>
      </w:r>
      <w:r w:rsidRPr="00AA3591">
        <w:rPr>
          <w:sz w:val="24"/>
          <w:szCs w:val="24"/>
        </w:rPr>
        <w:lastRenderedPageBreak/>
        <w:t>Estadual de Segurança Alimentar e Nutricional, incluindo-se os requisitos orçamentários para sua consecução;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II - </w:t>
      </w:r>
      <w:proofErr w:type="gramStart"/>
      <w:r w:rsidRPr="00AA3591">
        <w:rPr>
          <w:sz w:val="24"/>
          <w:szCs w:val="24"/>
        </w:rPr>
        <w:t>manter</w:t>
      </w:r>
      <w:proofErr w:type="gramEnd"/>
      <w:r w:rsidRPr="00AA3591">
        <w:rPr>
          <w:sz w:val="24"/>
          <w:szCs w:val="24"/>
        </w:rPr>
        <w:t xml:space="preserve"> o CONSEA Municipal informado sobre a apreciação, pela Câmara </w:t>
      </w:r>
      <w:proofErr w:type="spellStart"/>
      <w:r w:rsidRPr="00AA3591">
        <w:rPr>
          <w:sz w:val="24"/>
          <w:szCs w:val="24"/>
        </w:rPr>
        <w:t>Inter</w:t>
      </w:r>
      <w:r w:rsidR="00CC2B20" w:rsidRPr="00AA3591">
        <w:rPr>
          <w:sz w:val="24"/>
          <w:szCs w:val="24"/>
        </w:rPr>
        <w:t>setorial</w:t>
      </w:r>
      <w:proofErr w:type="spellEnd"/>
      <w:r w:rsidR="00CC2B20" w:rsidRPr="00AA3591">
        <w:rPr>
          <w:sz w:val="24"/>
          <w:szCs w:val="24"/>
        </w:rPr>
        <w:t xml:space="preserve"> d</w:t>
      </w:r>
      <w:r w:rsidRPr="00AA3591">
        <w:rPr>
          <w:sz w:val="24"/>
          <w:szCs w:val="24"/>
        </w:rPr>
        <w:t>e Segurança Alimentar e Nutricional, das propostas encaminhadas por aquele Conselho;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III - acompanhar a análise e o encaminhamento das propostas e recomendações aprovadas pelo CONSEA Municipal nas instâncias responsáveis, apresentando relatório ao Conselho;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IV - </w:t>
      </w:r>
      <w:proofErr w:type="gramStart"/>
      <w:r w:rsidRPr="00AA3591">
        <w:rPr>
          <w:sz w:val="24"/>
          <w:szCs w:val="24"/>
        </w:rPr>
        <w:t>promover</w:t>
      </w:r>
      <w:proofErr w:type="gramEnd"/>
      <w:r w:rsidRPr="00AA3591">
        <w:rPr>
          <w:sz w:val="24"/>
          <w:szCs w:val="24"/>
        </w:rPr>
        <w:t xml:space="preserve"> a integração das ações municipais com as ações previstas nos Planos </w:t>
      </w:r>
      <w:r w:rsidR="00CC2B20" w:rsidRPr="00AA3591">
        <w:rPr>
          <w:sz w:val="24"/>
          <w:szCs w:val="24"/>
        </w:rPr>
        <w:t>Nacional e</w:t>
      </w:r>
      <w:r w:rsidRPr="00AA3591">
        <w:rPr>
          <w:sz w:val="24"/>
          <w:szCs w:val="24"/>
        </w:rPr>
        <w:t xml:space="preserve"> Estadual de Segurança Alimentar e Nutricional;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V - </w:t>
      </w:r>
      <w:proofErr w:type="gramStart"/>
      <w:r w:rsidRPr="00AA3591">
        <w:rPr>
          <w:sz w:val="24"/>
          <w:szCs w:val="24"/>
        </w:rPr>
        <w:t>instituir</w:t>
      </w:r>
      <w:proofErr w:type="gramEnd"/>
      <w:r w:rsidRPr="00AA3591">
        <w:rPr>
          <w:sz w:val="24"/>
          <w:szCs w:val="24"/>
        </w:rPr>
        <w:t xml:space="preserve"> grupos de trabalho intersecretariais para estudar e propor ações governamentais integradas relacionadas ao Plano Municipal de Segurança Alimentar e Nutricional;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VI - </w:t>
      </w:r>
      <w:proofErr w:type="gramStart"/>
      <w:r w:rsidRPr="00AA3591">
        <w:rPr>
          <w:sz w:val="24"/>
          <w:szCs w:val="24"/>
        </w:rPr>
        <w:t>substituir</w:t>
      </w:r>
      <w:proofErr w:type="gramEnd"/>
      <w:r w:rsidRPr="00AA3591">
        <w:rPr>
          <w:sz w:val="24"/>
          <w:szCs w:val="24"/>
        </w:rPr>
        <w:t xml:space="preserve"> o Presidente em seus impedimentos;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VII - presidir a Câmara Intersetorial de Segurança Alimentar e Nutricional.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Seção II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Da Secretaria-Executiva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11. Para o cumprimento de suas funções, o CONSEA Municipal contará, em sua estrutura organizacional, com uma Secretaria-Executiva, que dará suporte técnico e administrativo ao seu funcionamento.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Parágrafo único. Os recursos orçamentários e financeiros necessários à estruturação e funcionamento da Secretaria-Executiva serão consignados diretamente no orçamento do Governo Municipal.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12. Compete à Secretaria-Executiva: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 - </w:t>
      </w:r>
      <w:proofErr w:type="gramStart"/>
      <w:r w:rsidRPr="00AA3591">
        <w:rPr>
          <w:sz w:val="24"/>
          <w:szCs w:val="24"/>
        </w:rPr>
        <w:t>assistir</w:t>
      </w:r>
      <w:proofErr w:type="gramEnd"/>
      <w:r w:rsidRPr="00AA3591">
        <w:rPr>
          <w:sz w:val="24"/>
          <w:szCs w:val="24"/>
        </w:rPr>
        <w:t xml:space="preserve"> o Presidente e o Secretário-Geral do CONSEA Municipal, no âmbito de suas atribuições;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lastRenderedPageBreak/>
        <w:t xml:space="preserve">II - </w:t>
      </w:r>
      <w:proofErr w:type="gramStart"/>
      <w:r w:rsidRPr="00AA3591">
        <w:rPr>
          <w:sz w:val="24"/>
          <w:szCs w:val="24"/>
        </w:rPr>
        <w:t>estabelecer</w:t>
      </w:r>
      <w:proofErr w:type="gramEnd"/>
      <w:r w:rsidRPr="00AA3591">
        <w:rPr>
          <w:sz w:val="24"/>
          <w:szCs w:val="24"/>
        </w:rPr>
        <w:t xml:space="preserve"> comunicação permanente com os conselhos municipais de Segurança Alimen</w:t>
      </w:r>
      <w:r w:rsidR="001C5D5D">
        <w:rPr>
          <w:sz w:val="24"/>
          <w:szCs w:val="24"/>
        </w:rPr>
        <w:t>tar e Nutricional e com o CONSEA</w:t>
      </w:r>
      <w:r w:rsidRPr="00AA3591">
        <w:rPr>
          <w:sz w:val="24"/>
          <w:szCs w:val="24"/>
        </w:rPr>
        <w:t xml:space="preserve"> Nacional, mantendo-os informados e orientados acerca das atividades e propostas do CONSEA Municipal;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III - assessorar e assistir o Presidente do CONSEA Municipal em seu relacionamento com a Câmara Intersetorial de Segurança Alimentar e Nutricional, órgãos da administração pública, organizações da sociedade civil; e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 xml:space="preserve">IV - </w:t>
      </w:r>
      <w:proofErr w:type="gramStart"/>
      <w:r w:rsidRPr="00AA3591">
        <w:rPr>
          <w:sz w:val="24"/>
          <w:szCs w:val="24"/>
        </w:rPr>
        <w:t>subsidiar</w:t>
      </w:r>
      <w:proofErr w:type="gramEnd"/>
      <w:r w:rsidRPr="00AA3591">
        <w:rPr>
          <w:sz w:val="24"/>
          <w:szCs w:val="24"/>
        </w:rPr>
        <w:t xml:space="preserve"> as comissões temáticas, grupos de trabalho e conselheiros com informações e estudos, visando auxiliar a formulação e análise das propostas apreciadas pelo CONSEA Municipal.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13. Incumbe ao Secretário-Executivo do CONSEA Municipal dirigir, coordenar e orientar o</w:t>
      </w:r>
      <w:r w:rsidR="00AA3591" w:rsidRPr="00AA3591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>planejamento, a execução e avaliação das atividades da Secretaria-Executiva, sem prejuízo de outras atribuições que lhes forem cometidas pelo Presidente e pelo Secretário-Geral do Conselho.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14. Para o desempenho de suas atribuições, a Secretaria-Executiva contará com estrutura específica, nos termos estabelecidos em decreto, que disporá sobre os quantitativos de cargos em comissão e funções de confiança para essa finalidade.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CAPÍTULO III</w:t>
      </w:r>
    </w:p>
    <w:p w:rsidR="0026160B" w:rsidRPr="00AA3591" w:rsidRDefault="00AD2520">
      <w:pPr>
        <w:spacing w:after="120" w:line="360" w:lineRule="auto"/>
        <w:jc w:val="center"/>
        <w:rPr>
          <w:b/>
          <w:sz w:val="24"/>
          <w:szCs w:val="24"/>
        </w:rPr>
      </w:pPr>
      <w:r w:rsidRPr="00AA3591">
        <w:rPr>
          <w:b/>
          <w:sz w:val="24"/>
          <w:szCs w:val="24"/>
        </w:rPr>
        <w:t>DO FUNCIONAMENTO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15. Poderão participar das reuniões do CONSEA Municipal, a convite de seu presidente,</w:t>
      </w:r>
      <w:r w:rsidR="00AA3591" w:rsidRPr="00AA3591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>representantes de outros órgãos ou entidades públicas, municipais, estaduais, nacionais e internacionais,</w:t>
      </w:r>
      <w:r w:rsidR="00AA3591" w:rsidRPr="00AA3591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>bem como pessoas que representem a sociedade civil, cuja participação, de acordo com a pauta da reunião, seja justificável.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16. O CONSEA Municipal contará com comissões temáticas de caráter permanente, que prepararão as propostas a serem por ele apreciadas, e grupos de trabalho, de caráter temporário,</w:t>
      </w:r>
      <w:r w:rsidR="001C5D5D">
        <w:rPr>
          <w:sz w:val="24"/>
          <w:szCs w:val="24"/>
        </w:rPr>
        <w:t xml:space="preserve"> </w:t>
      </w:r>
      <w:r w:rsidRPr="00AA3591">
        <w:rPr>
          <w:sz w:val="24"/>
          <w:szCs w:val="24"/>
        </w:rPr>
        <w:t>para estudar e propor medidas específicas no seu âmbito de atuação.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17. As requisições de pessoal para ter exercício na Secretaria-Executiva do CONSEA Municipal serão feitas por intermédio da Prefeitura.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lastRenderedPageBreak/>
        <w:t>Art. 18. O desempenho de função na Secretaria-Executiva do CONSEA Municipal constitui, para o militar, atividade de natureza militar e serviço relevante e, para o pessoal civil, serviço relevante e título de merecimento, para todos os efeitos da vida funcional.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19. Ficam revogados os decretos (caso existam decretos a revogar)</w:t>
      </w:r>
    </w:p>
    <w:p w:rsidR="0026160B" w:rsidRPr="00AA3591" w:rsidRDefault="00AD2520">
      <w:pPr>
        <w:spacing w:after="120" w:line="360" w:lineRule="auto"/>
        <w:jc w:val="both"/>
        <w:rPr>
          <w:sz w:val="24"/>
          <w:szCs w:val="24"/>
        </w:rPr>
      </w:pPr>
      <w:r w:rsidRPr="00AA3591">
        <w:rPr>
          <w:sz w:val="24"/>
          <w:szCs w:val="24"/>
        </w:rPr>
        <w:t>Art. 20. Este Decreto entra em vigor na data de sua publicação.</w:t>
      </w:r>
    </w:p>
    <w:p w:rsidR="0026160B" w:rsidRPr="00AA3591" w:rsidRDefault="001C5D5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XXXXXXXX, XXXX de XXXXX de XXXX.</w:t>
      </w:r>
      <w:bookmarkStart w:id="0" w:name="_GoBack"/>
      <w:bookmarkEnd w:id="0"/>
    </w:p>
    <w:p w:rsidR="0026160B" w:rsidRDefault="00AD2520">
      <w:pPr>
        <w:rPr>
          <w:b/>
          <w:color w:val="000000"/>
          <w:sz w:val="24"/>
          <w:szCs w:val="24"/>
        </w:rPr>
      </w:pPr>
      <w:r w:rsidRPr="00AA3591">
        <w:br w:type="page"/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MODELO DE MINUTA PARA DECRETO DE REGULAMENTAÇÃO DA CÂMARA INTERSETORAL MUNICIPAL DE SEGURANÇA ALIMENTAR E NUTRICIONAL— CAISAN-MUNICÍPIO</w:t>
      </w: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Decreto n° _____, de _______, de 20___</w:t>
      </w:r>
    </w:p>
    <w:p w:rsidR="0026160B" w:rsidRDefault="00AD2520">
      <w:pPr>
        <w:spacing w:after="0" w:line="240" w:lineRule="auto"/>
        <w:ind w:left="36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Cria, no âmbito do Sistema Nacional de Segurança </w:t>
      </w:r>
      <w:r>
        <w:rPr>
          <w:sz w:val="24"/>
          <w:szCs w:val="24"/>
        </w:rPr>
        <w:t>Alimentar e</w:t>
      </w:r>
      <w:r>
        <w:rPr>
          <w:color w:val="000000"/>
          <w:sz w:val="24"/>
          <w:szCs w:val="24"/>
        </w:rPr>
        <w:t xml:space="preserve"> Nutricional a Câmara Municipal Intersetorial de Segurança Alimentar e Nutricional.</w:t>
      </w:r>
    </w:p>
    <w:p w:rsidR="0026160B" w:rsidRDefault="0026160B">
      <w:pPr>
        <w:spacing w:after="0" w:line="240" w:lineRule="auto"/>
        <w:ind w:left="3686"/>
        <w:rPr>
          <w:color w:val="000000"/>
          <w:sz w:val="24"/>
          <w:szCs w:val="24"/>
        </w:rPr>
      </w:pPr>
    </w:p>
    <w:p w:rsidR="0026160B" w:rsidRDefault="00AD2520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PREFEITO DO MUNICÍPIO DE _________ ESTADO DE _________, </w:t>
      </w:r>
      <w:r>
        <w:rPr>
          <w:color w:val="000000"/>
          <w:sz w:val="24"/>
          <w:szCs w:val="24"/>
        </w:rPr>
        <w:t xml:space="preserve">no uso de suas atribuições </w:t>
      </w:r>
      <w:r>
        <w:rPr>
          <w:sz w:val="24"/>
          <w:szCs w:val="24"/>
        </w:rPr>
        <w:t>constitucionais e</w:t>
      </w:r>
      <w:r>
        <w:rPr>
          <w:color w:val="000000"/>
          <w:sz w:val="24"/>
          <w:szCs w:val="24"/>
        </w:rPr>
        <w:t xml:space="preserve"> tendo em vista o disposto na Lei nº ____________, </w:t>
      </w:r>
      <w:r>
        <w:rPr>
          <w:b/>
          <w:color w:val="000000"/>
          <w:sz w:val="24"/>
          <w:szCs w:val="24"/>
        </w:rPr>
        <w:t>DECRETA: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Art.1° Fica criada a Câmara Intersetorial Municipal de Segurança Alimentar e Nutricional-CAISAN do Município de _____ Estado de ________, no âmbito do Sistema Nacional de </w:t>
      </w:r>
      <w:r>
        <w:rPr>
          <w:sz w:val="24"/>
          <w:szCs w:val="24"/>
        </w:rPr>
        <w:t>Segurança Alimentar</w:t>
      </w:r>
      <w:r>
        <w:rPr>
          <w:color w:val="000000"/>
          <w:sz w:val="24"/>
          <w:szCs w:val="24"/>
        </w:rPr>
        <w:t xml:space="preserve"> e Nutricional–SISAN, com a finalidade de promover a articulação e a integração dos órgãos, entidades e ações da administração pública municipais afetos à área de Segurança </w:t>
      </w:r>
      <w:proofErr w:type="spellStart"/>
      <w:r>
        <w:rPr>
          <w:color w:val="000000"/>
          <w:sz w:val="24"/>
          <w:szCs w:val="24"/>
        </w:rPr>
        <w:t>Alimentare</w:t>
      </w:r>
      <w:proofErr w:type="spellEnd"/>
      <w:r>
        <w:rPr>
          <w:color w:val="000000"/>
          <w:sz w:val="24"/>
          <w:szCs w:val="24"/>
        </w:rPr>
        <w:t xml:space="preserve"> Nutricional, com as seguintes competências: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elaborar</w:t>
      </w:r>
      <w:proofErr w:type="gramEnd"/>
      <w:r>
        <w:rPr>
          <w:color w:val="000000"/>
          <w:sz w:val="24"/>
          <w:szCs w:val="24"/>
        </w:rPr>
        <w:t xml:space="preserve">, a partir das diretrizes emanadas do </w:t>
      </w:r>
      <w:proofErr w:type="spellStart"/>
      <w:r>
        <w:rPr>
          <w:color w:val="000000"/>
          <w:sz w:val="24"/>
          <w:szCs w:val="24"/>
        </w:rPr>
        <w:t>Consea</w:t>
      </w:r>
      <w:proofErr w:type="spellEnd"/>
      <w:r>
        <w:rPr>
          <w:color w:val="000000"/>
          <w:sz w:val="24"/>
          <w:szCs w:val="24"/>
        </w:rPr>
        <w:t xml:space="preserve"> Municipal, a Política e o </w:t>
      </w:r>
      <w:r>
        <w:rPr>
          <w:sz w:val="24"/>
          <w:szCs w:val="24"/>
        </w:rPr>
        <w:t>Plano Municipal</w:t>
      </w:r>
      <w:r>
        <w:rPr>
          <w:color w:val="000000"/>
          <w:sz w:val="24"/>
          <w:szCs w:val="24"/>
        </w:rPr>
        <w:t xml:space="preserve"> de Segurança Alimentar e Nutricional, indicando diretrizes, metas e fontes de recursos, bem como instrumentos de acompanhamento, monitoramento e avaliação de sua implementação;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gramStart"/>
      <w:r>
        <w:rPr>
          <w:color w:val="000000"/>
          <w:sz w:val="24"/>
          <w:szCs w:val="24"/>
        </w:rPr>
        <w:t>coordenar</w:t>
      </w:r>
      <w:proofErr w:type="gramEnd"/>
      <w:r>
        <w:rPr>
          <w:color w:val="000000"/>
          <w:sz w:val="24"/>
          <w:szCs w:val="24"/>
        </w:rPr>
        <w:t xml:space="preserve"> a execução da Política e do Plano Municipal de Segurança Alimentar e Nutricional, mediante interlocução permanente com o Conselho Municipal de Segurança Alimentar e Nutricional e com os órgãos executores de ações e programas de SAN;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III- apresentar relatórios e informações ao Conselho Municipal de Segurança </w:t>
      </w:r>
      <w:r>
        <w:rPr>
          <w:sz w:val="24"/>
          <w:szCs w:val="24"/>
        </w:rPr>
        <w:t>Alimentar E</w:t>
      </w:r>
      <w:r>
        <w:rPr>
          <w:color w:val="000000"/>
          <w:sz w:val="24"/>
          <w:szCs w:val="24"/>
        </w:rPr>
        <w:t xml:space="preserve"> Nutricional, necessários ao acompanhamento e monitoramento do Plano Municipal de </w:t>
      </w:r>
      <w:r>
        <w:rPr>
          <w:sz w:val="24"/>
          <w:szCs w:val="24"/>
        </w:rPr>
        <w:t>Segurança Alimentar</w:t>
      </w:r>
      <w:r>
        <w:rPr>
          <w:color w:val="000000"/>
          <w:sz w:val="24"/>
          <w:szCs w:val="24"/>
        </w:rPr>
        <w:t xml:space="preserve">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gramStart"/>
      <w:r>
        <w:rPr>
          <w:color w:val="000000"/>
          <w:sz w:val="24"/>
          <w:szCs w:val="24"/>
        </w:rPr>
        <w:t>monitorar e avaliar</w:t>
      </w:r>
      <w:proofErr w:type="gramEnd"/>
      <w:r>
        <w:rPr>
          <w:color w:val="000000"/>
          <w:sz w:val="24"/>
          <w:szCs w:val="24"/>
        </w:rPr>
        <w:t xml:space="preserve"> os resultados e impactos da Política e do Plano Municipal de </w:t>
      </w:r>
      <w:r>
        <w:rPr>
          <w:sz w:val="24"/>
          <w:szCs w:val="24"/>
        </w:rPr>
        <w:t>Segurança Alimentar</w:t>
      </w:r>
      <w:r>
        <w:rPr>
          <w:color w:val="000000"/>
          <w:sz w:val="24"/>
          <w:szCs w:val="24"/>
        </w:rPr>
        <w:t xml:space="preserve">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V – Participar do fórum </w:t>
      </w:r>
      <w:proofErr w:type="spellStart"/>
      <w:r>
        <w:rPr>
          <w:color w:val="000000"/>
          <w:sz w:val="24"/>
          <w:szCs w:val="24"/>
        </w:rPr>
        <w:t>bipartite</w:t>
      </w:r>
      <w:proofErr w:type="spellEnd"/>
      <w:r>
        <w:rPr>
          <w:color w:val="000000"/>
          <w:sz w:val="24"/>
          <w:szCs w:val="24"/>
        </w:rPr>
        <w:t xml:space="preserve">, bem </w:t>
      </w:r>
      <w:proofErr w:type="spellStart"/>
      <w:r>
        <w:rPr>
          <w:color w:val="000000"/>
          <w:sz w:val="24"/>
          <w:szCs w:val="24"/>
        </w:rPr>
        <w:t>com</w:t>
      </w:r>
      <w:proofErr w:type="spellEnd"/>
      <w:r>
        <w:rPr>
          <w:color w:val="000000"/>
          <w:sz w:val="24"/>
          <w:szCs w:val="24"/>
        </w:rPr>
        <w:t xml:space="preserve"> do fórum </w:t>
      </w:r>
      <w:r>
        <w:rPr>
          <w:sz w:val="24"/>
          <w:szCs w:val="24"/>
        </w:rPr>
        <w:t>tripartite,</w:t>
      </w:r>
      <w:r>
        <w:rPr>
          <w:color w:val="000000"/>
          <w:sz w:val="24"/>
          <w:szCs w:val="24"/>
        </w:rPr>
        <w:t xml:space="preserve"> para interlocução e </w:t>
      </w:r>
      <w:proofErr w:type="spellStart"/>
      <w:r>
        <w:rPr>
          <w:color w:val="000000"/>
          <w:sz w:val="24"/>
          <w:szCs w:val="24"/>
        </w:rPr>
        <w:t>pactuação</w:t>
      </w:r>
      <w:proofErr w:type="spellEnd"/>
      <w:r>
        <w:rPr>
          <w:color w:val="000000"/>
          <w:sz w:val="24"/>
          <w:szCs w:val="24"/>
        </w:rPr>
        <w:t xml:space="preserve"> com a Câmara Estadual Intersetorial de Segurança Alimentar e Nutricional e a Câmara </w:t>
      </w:r>
      <w:r>
        <w:rPr>
          <w:sz w:val="24"/>
          <w:szCs w:val="24"/>
        </w:rPr>
        <w:t>Interministerial De</w:t>
      </w:r>
      <w:r>
        <w:rPr>
          <w:color w:val="000000"/>
          <w:sz w:val="24"/>
          <w:szCs w:val="24"/>
        </w:rPr>
        <w:t xml:space="preserve"> Segurança Alimentar e Nutricional, sobre o Pacto de Gestão do DHAA (PGDHAA) </w:t>
      </w:r>
      <w:r>
        <w:rPr>
          <w:sz w:val="24"/>
          <w:szCs w:val="24"/>
        </w:rPr>
        <w:t>mecanismos</w:t>
      </w:r>
      <w:r>
        <w:rPr>
          <w:color w:val="000000"/>
          <w:sz w:val="24"/>
          <w:szCs w:val="24"/>
        </w:rPr>
        <w:t xml:space="preserve"> de implementação dos planos de Segurança Alimentar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- </w:t>
      </w:r>
      <w:proofErr w:type="gramStart"/>
      <w:r>
        <w:rPr>
          <w:color w:val="000000"/>
          <w:sz w:val="24"/>
          <w:szCs w:val="24"/>
        </w:rPr>
        <w:t>solicitar</w:t>
      </w:r>
      <w:proofErr w:type="gramEnd"/>
      <w:r>
        <w:rPr>
          <w:color w:val="000000"/>
          <w:sz w:val="24"/>
          <w:szCs w:val="24"/>
        </w:rPr>
        <w:t xml:space="preserve"> informações de quaisquer órgãos da administração direta ou indireta do </w:t>
      </w:r>
      <w:r>
        <w:rPr>
          <w:sz w:val="24"/>
          <w:szCs w:val="24"/>
        </w:rPr>
        <w:t>Poder Executivo</w:t>
      </w:r>
      <w:r>
        <w:rPr>
          <w:color w:val="000000"/>
          <w:sz w:val="24"/>
          <w:szCs w:val="24"/>
        </w:rPr>
        <w:t xml:space="preserve"> Municipal para o bom desempenho de suas atribuições.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- assegurar o acompanhamento da análise e encaminhamento das recomendações </w:t>
      </w:r>
      <w:r>
        <w:rPr>
          <w:sz w:val="24"/>
          <w:szCs w:val="24"/>
        </w:rPr>
        <w:t>do CONSEA</w:t>
      </w:r>
      <w:r>
        <w:rPr>
          <w:color w:val="000000"/>
          <w:sz w:val="24"/>
          <w:szCs w:val="24"/>
        </w:rPr>
        <w:t xml:space="preserve"> Municipal pelos órgãos de governo que compõem a CAISAN Municipal apresentando </w:t>
      </w:r>
      <w:r>
        <w:rPr>
          <w:sz w:val="24"/>
          <w:szCs w:val="24"/>
        </w:rPr>
        <w:t>relatórios periódicos;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VIII- elaborar e aprovar o seu regimento interno em consonância com a Lei nº 11.346 </w:t>
      </w:r>
      <w:r>
        <w:rPr>
          <w:sz w:val="24"/>
          <w:szCs w:val="24"/>
        </w:rPr>
        <w:t>de 15</w:t>
      </w:r>
      <w:r>
        <w:rPr>
          <w:color w:val="000000"/>
          <w:sz w:val="24"/>
          <w:szCs w:val="24"/>
        </w:rPr>
        <w:t xml:space="preserve"> de setembro de 2006 e os Decretos nº 6272 e nº 6273, ambos de novembro de 2001 e o </w:t>
      </w:r>
      <w:proofErr w:type="spellStart"/>
      <w:r>
        <w:rPr>
          <w:color w:val="000000"/>
          <w:sz w:val="24"/>
          <w:szCs w:val="24"/>
        </w:rPr>
        <w:t>Decretonº</w:t>
      </w:r>
      <w:proofErr w:type="spellEnd"/>
      <w:r>
        <w:rPr>
          <w:color w:val="000000"/>
          <w:sz w:val="24"/>
          <w:szCs w:val="24"/>
        </w:rPr>
        <w:t xml:space="preserve"> 7272 de 25 de agosto de 2010.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Art.2° A Política Municipal de Segurança Alimentar e Nutricional será implementada </w:t>
      </w:r>
      <w:r>
        <w:rPr>
          <w:sz w:val="24"/>
          <w:szCs w:val="24"/>
        </w:rPr>
        <w:t>por meio</w:t>
      </w:r>
      <w:r>
        <w:rPr>
          <w:color w:val="000000"/>
          <w:sz w:val="24"/>
          <w:szCs w:val="24"/>
        </w:rPr>
        <w:t xml:space="preserve"> do Plano Municipal de Segurança Alimentar e Nutricional, a ser construído intersetorialmente pela Câmara Municipal Intersetorial de Segurança Alimentar e Nutricional, com base nas </w:t>
      </w:r>
      <w:r>
        <w:rPr>
          <w:sz w:val="24"/>
          <w:szCs w:val="24"/>
        </w:rPr>
        <w:t>prioridades estabelecidas</w:t>
      </w:r>
      <w:r>
        <w:rPr>
          <w:color w:val="000000"/>
          <w:sz w:val="24"/>
          <w:szCs w:val="24"/>
        </w:rPr>
        <w:t xml:space="preserve"> pelo Conselho Municipal de Segurança Alimentar e Nutricional, a partir das </w:t>
      </w:r>
      <w:r>
        <w:rPr>
          <w:sz w:val="24"/>
          <w:szCs w:val="24"/>
        </w:rPr>
        <w:t>deliberações das</w:t>
      </w:r>
      <w:r>
        <w:rPr>
          <w:color w:val="000000"/>
          <w:sz w:val="24"/>
          <w:szCs w:val="24"/>
        </w:rPr>
        <w:t xml:space="preserve"> Conferências Nacional, Estadual e Municipal de Segurança Alimentar e Nutricional.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1° - o Plano Municipal de SAN deverá: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conter</w:t>
      </w:r>
      <w:proofErr w:type="gramEnd"/>
      <w:r>
        <w:rPr>
          <w:color w:val="000000"/>
          <w:sz w:val="24"/>
          <w:szCs w:val="24"/>
        </w:rPr>
        <w:t xml:space="preserve"> análise da situação nacional de Segurança Alimentar e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</w:t>
      </w:r>
      <w:proofErr w:type="gramStart"/>
      <w:r>
        <w:rPr>
          <w:color w:val="000000"/>
          <w:sz w:val="24"/>
          <w:szCs w:val="24"/>
        </w:rPr>
        <w:t>ser</w:t>
      </w:r>
      <w:proofErr w:type="gramEnd"/>
      <w:r>
        <w:rPr>
          <w:color w:val="000000"/>
          <w:sz w:val="24"/>
          <w:szCs w:val="24"/>
        </w:rPr>
        <w:t xml:space="preserve"> quadrienal e ter vigência correspondente ao plano plurianual;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dispor sobre os temas previstos no parágrafo único do Art. 22 do Decreto nº7.272/2010, entre outros temas apontados pelo CONSEA e pela Conferência Municipal de SAN;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</w:t>
      </w:r>
      <w:proofErr w:type="gramStart"/>
      <w:r>
        <w:rPr>
          <w:color w:val="000000"/>
          <w:sz w:val="24"/>
          <w:szCs w:val="24"/>
        </w:rPr>
        <w:t>explicitar</w:t>
      </w:r>
      <w:proofErr w:type="gramEnd"/>
      <w:r>
        <w:rPr>
          <w:color w:val="000000"/>
          <w:sz w:val="24"/>
          <w:szCs w:val="24"/>
        </w:rPr>
        <w:t xml:space="preserve"> as responsabilidades dos órgãos e entidades afetas à Segurança </w:t>
      </w:r>
      <w:r>
        <w:rPr>
          <w:sz w:val="24"/>
          <w:szCs w:val="24"/>
        </w:rPr>
        <w:t>Alimentar E</w:t>
      </w:r>
      <w:r>
        <w:rPr>
          <w:color w:val="000000"/>
          <w:sz w:val="24"/>
          <w:szCs w:val="24"/>
        </w:rPr>
        <w:t xml:space="preserve"> Nutricional;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- incorporar estratégias territoriais e </w:t>
      </w:r>
      <w:proofErr w:type="spellStart"/>
      <w:r>
        <w:rPr>
          <w:color w:val="000000"/>
          <w:sz w:val="24"/>
          <w:szCs w:val="24"/>
        </w:rPr>
        <w:t>intersetoriais</w:t>
      </w:r>
      <w:proofErr w:type="spellEnd"/>
      <w:r>
        <w:rPr>
          <w:color w:val="000000"/>
          <w:sz w:val="24"/>
          <w:szCs w:val="24"/>
        </w:rPr>
        <w:t xml:space="preserve"> e visões articuladas das </w:t>
      </w:r>
      <w:r>
        <w:rPr>
          <w:sz w:val="24"/>
          <w:szCs w:val="24"/>
        </w:rPr>
        <w:t>demandas das</w:t>
      </w:r>
      <w:r>
        <w:rPr>
          <w:color w:val="000000"/>
          <w:sz w:val="24"/>
          <w:szCs w:val="24"/>
        </w:rPr>
        <w:t xml:space="preserve"> populações, com atenção para as especificidades dos diversos grupos populacionais </w:t>
      </w:r>
      <w:r>
        <w:rPr>
          <w:color w:val="000000"/>
          <w:sz w:val="24"/>
          <w:szCs w:val="24"/>
        </w:rPr>
        <w:lastRenderedPageBreak/>
        <w:t xml:space="preserve">em </w:t>
      </w:r>
      <w:r>
        <w:rPr>
          <w:sz w:val="24"/>
          <w:szCs w:val="24"/>
        </w:rPr>
        <w:t>situação de</w:t>
      </w:r>
      <w:r>
        <w:rPr>
          <w:color w:val="000000"/>
          <w:sz w:val="24"/>
          <w:szCs w:val="24"/>
        </w:rPr>
        <w:t xml:space="preserve"> vulnerabilidade e de Insegurança Alimentar e Nutricional, respeitando a diversidade </w:t>
      </w:r>
      <w:proofErr w:type="spellStart"/>
      <w:proofErr w:type="gramStart"/>
      <w:r>
        <w:rPr>
          <w:color w:val="000000"/>
          <w:sz w:val="24"/>
          <w:szCs w:val="24"/>
        </w:rPr>
        <w:t>social,cultural</w:t>
      </w:r>
      <w:proofErr w:type="spellEnd"/>
      <w:proofErr w:type="gramEnd"/>
      <w:r>
        <w:rPr>
          <w:color w:val="000000"/>
          <w:sz w:val="24"/>
          <w:szCs w:val="24"/>
        </w:rPr>
        <w:t>, ambiental, étnico-racial e a equidade de gênero;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- </w:t>
      </w:r>
      <w:proofErr w:type="gramStart"/>
      <w:r>
        <w:rPr>
          <w:color w:val="000000"/>
          <w:sz w:val="24"/>
          <w:szCs w:val="24"/>
        </w:rPr>
        <w:t>definir</w:t>
      </w:r>
      <w:proofErr w:type="gramEnd"/>
      <w:r>
        <w:rPr>
          <w:color w:val="000000"/>
          <w:sz w:val="24"/>
          <w:szCs w:val="24"/>
        </w:rPr>
        <w:t xml:space="preserve"> seus mecanismos de monitoramento e avaliação.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- ser revisado a cada dois anos, com base nas orientações da Câmara </w:t>
      </w:r>
      <w:r>
        <w:rPr>
          <w:sz w:val="24"/>
          <w:szCs w:val="24"/>
        </w:rPr>
        <w:t>Interministerial De</w:t>
      </w:r>
      <w:r>
        <w:rPr>
          <w:color w:val="000000"/>
          <w:sz w:val="24"/>
          <w:szCs w:val="24"/>
        </w:rPr>
        <w:t xml:space="preserve"> Segurança Alimentar e Nutricional, nas propostas do CONSEA e no monitoramento da sua execução.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3° A programação e a execução orçamentária e financeira dos programas e ações </w:t>
      </w:r>
      <w:r>
        <w:rPr>
          <w:sz w:val="24"/>
          <w:szCs w:val="24"/>
        </w:rPr>
        <w:t>que integram</w:t>
      </w:r>
      <w:r>
        <w:rPr>
          <w:color w:val="000000"/>
          <w:sz w:val="24"/>
          <w:szCs w:val="24"/>
        </w:rPr>
        <w:t xml:space="preserve"> a Política e o Plano Municipal de Segurança Alimentar e Nutricional é de </w:t>
      </w:r>
      <w:r>
        <w:rPr>
          <w:sz w:val="24"/>
          <w:szCs w:val="24"/>
        </w:rPr>
        <w:t>responsabilidade dos</w:t>
      </w:r>
      <w:r>
        <w:rPr>
          <w:color w:val="000000"/>
          <w:sz w:val="24"/>
          <w:szCs w:val="24"/>
        </w:rPr>
        <w:t xml:space="preserve"> órgãos e entidades competentes conforme a natureza temática a que se referem, observadas </w:t>
      </w:r>
      <w:r>
        <w:rPr>
          <w:sz w:val="24"/>
          <w:szCs w:val="24"/>
        </w:rPr>
        <w:t>as respectivas</w:t>
      </w:r>
      <w:r>
        <w:rPr>
          <w:color w:val="000000"/>
          <w:sz w:val="24"/>
          <w:szCs w:val="24"/>
        </w:rPr>
        <w:t xml:space="preserve"> competências exclusivas e as demais disposições da legislação aplicável.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 4° A Câmara Intersetorial de Segurança Alimentar e Nutricional deverá ser </w:t>
      </w:r>
      <w:r>
        <w:rPr>
          <w:sz w:val="24"/>
          <w:szCs w:val="24"/>
        </w:rPr>
        <w:t>integrada pelos</w:t>
      </w:r>
      <w:r>
        <w:rPr>
          <w:color w:val="000000"/>
          <w:sz w:val="24"/>
          <w:szCs w:val="24"/>
        </w:rPr>
        <w:t xml:space="preserve"> mesmos representantes governamentais titulares e suplentes no CONSEA, de que trata o </w:t>
      </w:r>
      <w:r>
        <w:rPr>
          <w:sz w:val="24"/>
          <w:szCs w:val="24"/>
        </w:rPr>
        <w:t>Decreto N°</w:t>
      </w:r>
      <w:r>
        <w:rPr>
          <w:color w:val="000000"/>
          <w:sz w:val="24"/>
          <w:szCs w:val="24"/>
        </w:rPr>
        <w:t xml:space="preserve"> _____________ e presidida, preferentemente, por titular de pasta com atribuições </w:t>
      </w:r>
      <w:r>
        <w:rPr>
          <w:sz w:val="24"/>
          <w:szCs w:val="24"/>
        </w:rPr>
        <w:t>de articulação</w:t>
      </w:r>
      <w:r>
        <w:rPr>
          <w:color w:val="000000"/>
          <w:sz w:val="24"/>
          <w:szCs w:val="24"/>
        </w:rPr>
        <w:t xml:space="preserve"> e integração.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Art. 5° A Secretaria-Executiva da câmara ou instância governamental de gestão intersetorial de Segurança Alimentar e Nutricional deve ser exercida pelo órgão governamental que a </w:t>
      </w:r>
      <w:proofErr w:type="spellStart"/>
      <w:proofErr w:type="gramStart"/>
      <w:r>
        <w:rPr>
          <w:color w:val="000000"/>
          <w:sz w:val="24"/>
          <w:szCs w:val="24"/>
        </w:rPr>
        <w:t>preside,sendo</w:t>
      </w:r>
      <w:proofErr w:type="spellEnd"/>
      <w:proofErr w:type="gramEnd"/>
      <w:r>
        <w:rPr>
          <w:color w:val="000000"/>
          <w:sz w:val="24"/>
          <w:szCs w:val="24"/>
        </w:rPr>
        <w:t xml:space="preserve"> seu Secretário-Executivo indicado pelo titular da pasta, e designado por ato do chefe do executivo.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Art.6° A Câmara Intersetorial de Segurança Alimentar e Nutricional poderá instituir </w:t>
      </w:r>
      <w:r>
        <w:rPr>
          <w:sz w:val="24"/>
          <w:szCs w:val="24"/>
        </w:rPr>
        <w:t>comitês técnicos</w:t>
      </w:r>
      <w:r>
        <w:rPr>
          <w:color w:val="000000"/>
          <w:sz w:val="24"/>
          <w:szCs w:val="24"/>
        </w:rPr>
        <w:t xml:space="preserve"> com a atribuição de proceder à prévia análise de ações específicas.</w:t>
      </w:r>
    </w:p>
    <w:p w:rsidR="0026160B" w:rsidRDefault="00AD2520">
      <w:pP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Art. 7° Este Decreto entra em vigor na data de sua publicação.</w:t>
      </w:r>
    </w:p>
    <w:p w:rsidR="0026160B" w:rsidRDefault="00AD2520">
      <w:pPr>
        <w:spacing w:after="120" w:line="360" w:lineRule="auto"/>
        <w:jc w:val="both"/>
      </w:pPr>
      <w:r>
        <w:rPr>
          <w:color w:val="000000"/>
          <w:sz w:val="24"/>
          <w:szCs w:val="24"/>
        </w:rPr>
        <w:t>XXXXXXXX, de XXXXXXXX de XXXXXXX.</w:t>
      </w:r>
    </w:p>
    <w:sectPr w:rsidR="0026160B">
      <w:headerReference w:type="default" r:id="rId9"/>
      <w:pgSz w:w="11906" w:h="16838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BA" w:rsidRDefault="00084FBA">
      <w:pPr>
        <w:spacing w:after="0" w:line="240" w:lineRule="auto"/>
      </w:pPr>
      <w:r>
        <w:separator/>
      </w:r>
    </w:p>
  </w:endnote>
  <w:endnote w:type="continuationSeparator" w:id="0">
    <w:p w:rsidR="00084FBA" w:rsidRDefault="0008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BA" w:rsidRDefault="00084FBA">
      <w:pPr>
        <w:spacing w:after="0" w:line="240" w:lineRule="auto"/>
      </w:pPr>
      <w:r>
        <w:separator/>
      </w:r>
    </w:p>
  </w:footnote>
  <w:footnote w:type="continuationSeparator" w:id="0">
    <w:p w:rsidR="00084FBA" w:rsidRDefault="0008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0B" w:rsidRDefault="00AD2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Modelo de Normativo para </w:t>
    </w:r>
  </w:p>
  <w:p w:rsidR="0026160B" w:rsidRDefault="00AD2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Política Municipal de SAN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0B"/>
    <w:rsid w:val="00084FBA"/>
    <w:rsid w:val="001C5D5D"/>
    <w:rsid w:val="0026160B"/>
    <w:rsid w:val="002D4552"/>
    <w:rsid w:val="003429E7"/>
    <w:rsid w:val="00440E78"/>
    <w:rsid w:val="00535387"/>
    <w:rsid w:val="00586B6B"/>
    <w:rsid w:val="00593367"/>
    <w:rsid w:val="006660B4"/>
    <w:rsid w:val="0066756E"/>
    <w:rsid w:val="0068527D"/>
    <w:rsid w:val="006E2A45"/>
    <w:rsid w:val="0070178F"/>
    <w:rsid w:val="007C0ECD"/>
    <w:rsid w:val="0085046D"/>
    <w:rsid w:val="00973CE5"/>
    <w:rsid w:val="009A6FE8"/>
    <w:rsid w:val="00AA3591"/>
    <w:rsid w:val="00AD2520"/>
    <w:rsid w:val="00B61821"/>
    <w:rsid w:val="00B954FF"/>
    <w:rsid w:val="00C0743B"/>
    <w:rsid w:val="00C3171A"/>
    <w:rsid w:val="00C4772D"/>
    <w:rsid w:val="00CC2B20"/>
    <w:rsid w:val="00E2235A"/>
    <w:rsid w:val="00F2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0D8"/>
  <w15:docId w15:val="{CD766529-CBC6-49ED-B1CC-1550BE0A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1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6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609"/>
  </w:style>
  <w:style w:type="paragraph" w:styleId="Rodap">
    <w:name w:val="footer"/>
    <w:basedOn w:val="Normal"/>
    <w:link w:val="RodapChar"/>
    <w:uiPriority w:val="99"/>
    <w:unhideWhenUsed/>
    <w:rsid w:val="00E80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60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48DChJGKP9ryitqQz+bk2xy3A==">CgMxLjAyCGguZ2pkZ3hzOAByITFCQThvZU02NTBKVlpYNWhDN25jNWc5VzF1UEd1ZGZrUg==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2456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Elcio de Souza Magalhães</dc:creator>
  <cp:lastModifiedBy>Liliane Alaide de Sena</cp:lastModifiedBy>
  <cp:revision>11</cp:revision>
  <dcterms:created xsi:type="dcterms:W3CDTF">2017-01-30T19:18:00Z</dcterms:created>
  <dcterms:modified xsi:type="dcterms:W3CDTF">2024-04-22T18:30:00Z</dcterms:modified>
</cp:coreProperties>
</file>