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5" w:rsidRPr="00F85865" w:rsidRDefault="00716BE8">
      <w:pPr>
        <w:tabs>
          <w:tab w:val="left" w:pos="6621"/>
        </w:tabs>
        <w:spacing w:before="83" w:line="720" w:lineRule="auto"/>
        <w:ind w:left="2699" w:right="2711"/>
        <w:jc w:val="center"/>
        <w:rPr>
          <w:rFonts w:ascii="Arial" w:eastAsia="Arial" w:hAnsi="Arial" w:cs="Arial"/>
          <w:b/>
          <w:sz w:val="24"/>
          <w:szCs w:val="24"/>
        </w:rPr>
      </w:pPr>
      <w:r w:rsidRPr="00F85865">
        <w:rPr>
          <w:rFonts w:ascii="Arial" w:eastAsia="Arial" w:hAnsi="Arial" w:cs="Arial"/>
          <w:b/>
          <w:sz w:val="24"/>
          <w:szCs w:val="24"/>
        </w:rPr>
        <w:t>TERMO DE COMPROMISSO N°</w:t>
      </w:r>
      <w:r w:rsidRPr="00F85865">
        <w:rPr>
          <w:rFonts w:ascii="Arial" w:eastAsia="Times New Roman" w:hAnsi="Arial" w:cs="Arial"/>
          <w:sz w:val="24"/>
          <w:szCs w:val="24"/>
        </w:rPr>
        <w:t xml:space="preserve"> </w:t>
      </w:r>
      <w:r w:rsidRPr="00F85865">
        <w:rPr>
          <w:rFonts w:ascii="Arial" w:eastAsia="Arial" w:hAnsi="Arial" w:cs="Arial"/>
          <w:b/>
          <w:sz w:val="24"/>
          <w:szCs w:val="24"/>
        </w:rPr>
        <w:t>/</w:t>
      </w:r>
      <w:r w:rsidR="00F85865" w:rsidRPr="00F85865">
        <w:rPr>
          <w:rFonts w:ascii="Arial" w:eastAsia="Arial" w:hAnsi="Arial" w:cs="Arial"/>
          <w:b/>
          <w:sz w:val="24"/>
          <w:szCs w:val="24"/>
        </w:rPr>
        <w:t>2025</w:t>
      </w:r>
    </w:p>
    <w:p w:rsidR="00AD2825" w:rsidRPr="00F85865" w:rsidRDefault="00716BE8">
      <w:pPr>
        <w:spacing w:before="88" w:line="360" w:lineRule="auto"/>
        <w:ind w:left="141" w:right="156" w:hanging="9"/>
        <w:jc w:val="center"/>
        <w:rPr>
          <w:rFonts w:ascii="Arial" w:eastAsia="Arial" w:hAnsi="Arial" w:cs="Arial"/>
          <w:b/>
          <w:sz w:val="24"/>
          <w:szCs w:val="24"/>
        </w:rPr>
      </w:pPr>
      <w:r w:rsidRPr="00F85865">
        <w:rPr>
          <w:rFonts w:ascii="Arial" w:eastAsia="Arial" w:hAnsi="Arial" w:cs="Arial"/>
          <w:b/>
          <w:sz w:val="24"/>
          <w:szCs w:val="24"/>
        </w:rPr>
        <w:t>TERMO DE COMPROMISSO QUE ENTRE SI CELEBRAM A SECRETARIA DE ESTADO DA ASSISTÊNCIA SOCIAL, MULHER E FAMÍLIA E O MUNICÍPIO DE</w:t>
      </w:r>
    </w:p>
    <w:p w:rsidR="00AD2825" w:rsidRPr="00F85865" w:rsidRDefault="00716BE8">
      <w:pPr>
        <w:tabs>
          <w:tab w:val="left" w:pos="875"/>
        </w:tabs>
        <w:ind w:left="141"/>
        <w:rPr>
          <w:rFonts w:ascii="Arial" w:eastAsia="Arial" w:hAnsi="Arial" w:cs="Arial"/>
          <w:b/>
          <w:sz w:val="24"/>
          <w:szCs w:val="24"/>
        </w:rPr>
      </w:pPr>
      <w:r w:rsidRPr="00F85865">
        <w:rPr>
          <w:rFonts w:ascii="Arial" w:eastAsia="Times New Roman" w:hAnsi="Arial" w:cs="Arial"/>
          <w:sz w:val="24"/>
          <w:szCs w:val="24"/>
        </w:rPr>
        <w:tab/>
      </w:r>
      <w:r w:rsidRPr="00F85865">
        <w:rPr>
          <w:rFonts w:ascii="Arial" w:eastAsia="Arial" w:hAnsi="Arial" w:cs="Arial"/>
          <w:b/>
          <w:sz w:val="24"/>
          <w:szCs w:val="24"/>
        </w:rPr>
        <w:t>/SC.</w:t>
      </w:r>
      <w:bookmarkStart w:id="0" w:name="_GoBack"/>
      <w:bookmarkEnd w:id="0"/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25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D2825" w:rsidRPr="00F85865" w:rsidRDefault="00716BE8" w:rsidP="00F85865">
      <w:pPr>
        <w:spacing w:line="276" w:lineRule="auto"/>
        <w:ind w:left="141" w:right="156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A Secretaria de Estado da Assistência Social, Mulher e Família (SAS), inscrita no CNPJ sob o n° 05.509.770/0001-88, doravante denominada Unidade Executora Estadual, neste ato representada pela sua Secretária  de  Estado,  ………………,  CPF  n°..................</w:t>
      </w:r>
      <w:r w:rsidRPr="00F85865">
        <w:rPr>
          <w:rFonts w:ascii="Arial" w:hAnsi="Arial" w:cs="Arial"/>
          <w:sz w:val="20"/>
          <w:szCs w:val="20"/>
        </w:rPr>
        <w:t>..................,  Carteira  de  Identidade  n°</w:t>
      </w:r>
    </w:p>
    <w:p w:rsidR="00AD2825" w:rsidRPr="00F85865" w:rsidRDefault="00716BE8" w:rsidP="00F85865">
      <w:pPr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............................., residente e domiciliada na Rua......................, n°......., Cidade....................../SC, e o</w:t>
      </w:r>
    </w:p>
    <w:p w:rsidR="00AD2825" w:rsidRPr="00F85865" w:rsidRDefault="00716BE8" w:rsidP="00F85865">
      <w:pPr>
        <w:spacing w:before="34"/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Município de .................../SC, inscrito no CNPJ n° ................</w:t>
      </w:r>
      <w:r w:rsidRPr="00F85865">
        <w:rPr>
          <w:rFonts w:ascii="Arial" w:hAnsi="Arial" w:cs="Arial"/>
          <w:sz w:val="20"/>
          <w:szCs w:val="20"/>
        </w:rPr>
        <w:t>......................, doravante denominado</w:t>
      </w:r>
    </w:p>
    <w:p w:rsidR="00AD2825" w:rsidRPr="00F85865" w:rsidRDefault="00716BE8" w:rsidP="00F85865">
      <w:pPr>
        <w:spacing w:before="35" w:line="276" w:lineRule="auto"/>
        <w:ind w:left="141" w:right="158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Município, neste ato representado pelo Prefeito......................., CPF n°..................,Carteira de Identidade n°..............., residente e domiciliado na Rua..........................................</w:t>
      </w:r>
      <w:r w:rsidRPr="00F85865">
        <w:rPr>
          <w:rFonts w:ascii="Arial" w:hAnsi="Arial" w:cs="Arial"/>
          <w:sz w:val="20"/>
          <w:szCs w:val="20"/>
        </w:rPr>
        <w:t>...............,n°......., cidade de</w:t>
      </w:r>
    </w:p>
    <w:p w:rsidR="00AD2825" w:rsidRPr="00F85865" w:rsidRDefault="00716BE8" w:rsidP="00F85865">
      <w:pPr>
        <w:tabs>
          <w:tab w:val="left" w:pos="1308"/>
        </w:tabs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.</w:t>
      </w:r>
      <w:r w:rsidRPr="00F85865">
        <w:rPr>
          <w:rFonts w:ascii="Arial" w:eastAsia="Times New Roman" w:hAnsi="Arial" w:cs="Arial"/>
          <w:sz w:val="20"/>
          <w:szCs w:val="20"/>
        </w:rPr>
        <w:tab/>
      </w:r>
      <w:r w:rsidRPr="00F85865">
        <w:rPr>
          <w:rFonts w:ascii="Arial" w:hAnsi="Arial" w:cs="Arial"/>
          <w:sz w:val="20"/>
          <w:szCs w:val="20"/>
        </w:rPr>
        <w:t>/SC, com fundamento no Decreto Federal n° 11.476/2023, na Portaria Federal n° 1.067/2025, na</w:t>
      </w:r>
    </w:p>
    <w:p w:rsidR="00AD2825" w:rsidRPr="00F85865" w:rsidRDefault="00716BE8" w:rsidP="00F85865">
      <w:pPr>
        <w:spacing w:before="34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Portaria Federal n° 78/2025, na Resolução Nacional n° 2/2023 e 3/2023 e no Termo de Adesão ao Programa de Aquisição de Alimentos n° 02027/2023, resolvem firmar o presente Termo de Compromisso, que será regido pelas cláusulas e condições a seguir estabeleci</w:t>
      </w:r>
      <w:r w:rsidRPr="00F85865">
        <w:rPr>
          <w:rFonts w:ascii="Arial" w:hAnsi="Arial" w:cs="Arial"/>
          <w:sz w:val="20"/>
          <w:szCs w:val="20"/>
        </w:rPr>
        <w:t>das: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PRIMEIRA – DO OBJETO</w:t>
      </w:r>
    </w:p>
    <w:p w:rsidR="00AD2825" w:rsidRPr="00F85865" w:rsidRDefault="00716BE8">
      <w:pPr>
        <w:spacing w:before="194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presente instrumento tem por objeto o Compromisso assumido entre os partícipes, no intuito de mútua colaboração, para a execução do Programa de Aquisição de Alimentos – PAA Indígena, na modalidade Compra com Doação Si</w:t>
      </w:r>
      <w:r w:rsidRPr="00F85865">
        <w:rPr>
          <w:rFonts w:ascii="Arial" w:hAnsi="Arial" w:cs="Arial"/>
          <w:sz w:val="20"/>
          <w:szCs w:val="20"/>
        </w:rPr>
        <w:t>multânea, via Termo de Adesão, conforme Edital de Chamada Pública nº 003/2025, que dispõe sobre a habilitação de municípios catarinenses elegíveis que receberão os alimentos oriundos do referido Programa para destinação exclusiva a população indígena resid</w:t>
      </w:r>
      <w:r w:rsidRPr="00F85865">
        <w:rPr>
          <w:rFonts w:ascii="Arial" w:hAnsi="Arial" w:cs="Arial"/>
          <w:sz w:val="20"/>
          <w:szCs w:val="20"/>
        </w:rPr>
        <w:t>ente em seu território.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SEGUNDA - DA EXECUÇÃO DOS LIMITES FINANCEIROS</w:t>
      </w:r>
    </w:p>
    <w:p w:rsidR="00AD2825" w:rsidRPr="00F85865" w:rsidRDefault="00716BE8">
      <w:pPr>
        <w:spacing w:before="194" w:line="276" w:lineRule="auto"/>
        <w:ind w:left="141" w:right="154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Após publicação da Portaria n°78/2025, que dispõe sobre a pactuação de limites financeiros para implementação do Programa de Aquisição de Alimentos, a Unidade Executora Estadual dispôs, no Edital de Chamada Pública para habilitação dos Municípios elegíveis</w:t>
      </w:r>
      <w:r w:rsidRPr="00F85865">
        <w:rPr>
          <w:rFonts w:ascii="Arial" w:hAnsi="Arial" w:cs="Arial"/>
          <w:sz w:val="20"/>
          <w:szCs w:val="20"/>
        </w:rPr>
        <w:t xml:space="preserve"> que participarão do PAA Indígena, os critérios de distribuição de limites financeiros a serem disponibilizados aos municípios do estado de Santa Catarina habilitados para e execução do Programa de Aquisição de Alimentos Indígena.</w:t>
      </w:r>
    </w:p>
    <w:p w:rsidR="00AD2825" w:rsidRPr="00F85865" w:rsidRDefault="00716BE8">
      <w:pPr>
        <w:spacing w:before="160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Visando estabelecer um pr</w:t>
      </w:r>
      <w:r w:rsidRPr="00F85865">
        <w:rPr>
          <w:rFonts w:ascii="Arial" w:hAnsi="Arial" w:cs="Arial"/>
          <w:sz w:val="20"/>
          <w:szCs w:val="20"/>
        </w:rPr>
        <w:t>ocesso de acompanhamento na utilização eficaz dos limites financeiros, bem como o cumprimento do prazo para a execução do Programa, a Unidade Executora definirá a Meta Mensal de Execução do limite financeiro de cada município habilitado, que será disponibi</w:t>
      </w:r>
      <w:r w:rsidRPr="00F85865">
        <w:rPr>
          <w:rFonts w:ascii="Arial" w:hAnsi="Arial" w:cs="Arial"/>
          <w:sz w:val="20"/>
          <w:szCs w:val="20"/>
        </w:rPr>
        <w:t>lizada no início da operacionalização.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line="276" w:lineRule="auto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TERCEIRA - DA DESABILITAÇÃO E REDISTRIBUIÇÃO DE LIMITES FINANCEIROS AOS MUNICÍPIOS HABILITADOS</w:t>
      </w:r>
    </w:p>
    <w:p w:rsidR="00AD2825" w:rsidRPr="00F85865" w:rsidRDefault="00716BE8">
      <w:pPr>
        <w:spacing w:before="160" w:line="276" w:lineRule="auto"/>
        <w:ind w:left="141" w:right="163"/>
        <w:jc w:val="both"/>
        <w:rPr>
          <w:rFonts w:ascii="Arial" w:hAnsi="Arial" w:cs="Arial"/>
          <w:sz w:val="20"/>
          <w:szCs w:val="20"/>
        </w:rPr>
        <w:sectPr w:rsidR="00AD2825" w:rsidRPr="00F85865">
          <w:headerReference w:type="default" r:id="rId8"/>
          <w:footerReference w:type="default" r:id="rId9"/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hAnsi="Arial" w:cs="Arial"/>
          <w:sz w:val="20"/>
          <w:szCs w:val="20"/>
        </w:rPr>
        <w:t>Na ocasião de desabilitação do Município, automaticamente, a Unidade Executora distribuirá o l</w:t>
      </w:r>
      <w:r w:rsidRPr="00F85865">
        <w:rPr>
          <w:rFonts w:ascii="Arial" w:hAnsi="Arial" w:cs="Arial"/>
          <w:sz w:val="20"/>
          <w:szCs w:val="20"/>
        </w:rPr>
        <w:t>imite financeiro disponibilizado a este ente entre os municípios habilitados com execução superior à média</w:t>
      </w:r>
    </w:p>
    <w:p w:rsidR="00AD2825" w:rsidRPr="00F85865" w:rsidRDefault="00716BE8">
      <w:pPr>
        <w:spacing w:before="83" w:line="276" w:lineRule="auto"/>
        <w:ind w:left="141" w:right="163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lastRenderedPageBreak/>
        <w:t>mensal, seguindo o critério utilizado para estabelecimento do piso mínimo, conforme parágrafo único do item 8 do Edital de Chamada Pública para Habilitação dos Municípios Elegíveis.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QUARTA - DO PAGAMENTO AOS BENEFICIÁRIOS FORNECEDORES</w:t>
      </w:r>
    </w:p>
    <w:p w:rsidR="00AD2825" w:rsidRPr="00F85865" w:rsidRDefault="00716BE8">
      <w:pPr>
        <w:spacing w:before="194" w:line="276" w:lineRule="auto"/>
        <w:ind w:left="141" w:right="155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pagamento</w:t>
      </w:r>
      <w:r w:rsidRPr="00F85865">
        <w:rPr>
          <w:rFonts w:ascii="Arial" w:hAnsi="Arial" w:cs="Arial"/>
          <w:sz w:val="20"/>
          <w:szCs w:val="20"/>
        </w:rPr>
        <w:t xml:space="preserve"> aos beneficiários fornecedores é de responsabilidade da União, por meio da Unidade Gestora (Ministério do Desenvolvimento e Assistência Social, Família e Combate à Fome do Governo Federal - MDS), que após o ateste da Unidade Executora (SAS) envia informaç</w:t>
      </w:r>
      <w:r w:rsidRPr="00F85865">
        <w:rPr>
          <w:rFonts w:ascii="Arial" w:hAnsi="Arial" w:cs="Arial"/>
          <w:sz w:val="20"/>
          <w:szCs w:val="20"/>
        </w:rPr>
        <w:t>ões ao Banco do Brasil, disponibilizando o pagamento na conta do agricultor. De acordo com a Portaria MDS nº 1.067/2025, o pagamento ocorrerá em até 15 dias após o fechamento da folha de pagamento, exceto em casos excepcionais, comunicados previamente pelo</w:t>
      </w:r>
      <w:r w:rsidRPr="00F85865">
        <w:rPr>
          <w:rFonts w:ascii="Arial" w:hAnsi="Arial" w:cs="Arial"/>
          <w:sz w:val="20"/>
          <w:szCs w:val="20"/>
        </w:rPr>
        <w:t xml:space="preserve"> MDS. O fechamento da folha é sempre nos dias 15 e no último dia útil do mês.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QUINTA – DAS RESPONSABILIDADES E OBRIGAÇÕES DA UNIDADE EXECUTORA</w:t>
      </w:r>
    </w:p>
    <w:p w:rsidR="00AD2825" w:rsidRPr="00F85865" w:rsidRDefault="00716BE8">
      <w:pPr>
        <w:spacing w:before="194"/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São responsabilidades e obrigações da Unidade Executora: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195"/>
        <w:ind w:left="251" w:hanging="11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gerir e coordenar o Programa de Aquisição de Alimentos – PAA, em âmbito estadual;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94" w:line="276" w:lineRule="auto"/>
        <w:ind w:left="141" w:right="15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encaminhar informações ao Ministério do Desenvolvimento e Assistência Social, Família e Combate à Fome para fins de pagamento aos fornecedores;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</w:tabs>
        <w:spacing w:before="160" w:line="276" w:lineRule="auto"/>
        <w:ind w:left="141" w:right="161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promover a interlocução com o Conselho Estadual de Segurança Alimentar e Nutricional de Santa Catarina, Instância de Controle Social do Programa;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</w:tabs>
        <w:spacing w:before="160"/>
        <w:ind w:left="383" w:hanging="242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promover apoio técnico e acompanhamento do Programa nos municípios;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95"/>
        <w:ind w:left="328" w:hanging="18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respeitar os limites financeiros pactuados no Plano Operacional;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94" w:line="276" w:lineRule="auto"/>
        <w:ind w:left="141" w:right="16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propiciar a atuação da instância de controle social nas ações de acompanhamento e fiscalização do Programa;</w:t>
      </w:r>
    </w:p>
    <w:p w:rsidR="00AD2825" w:rsidRPr="00F85865" w:rsidRDefault="00716B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60" w:line="276" w:lineRule="auto"/>
        <w:ind w:left="141" w:right="16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Articular a execução do programa às estratégias de implantação do Sistema Nacional de Segurança Alimentar e Nutricional (SISAN);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SEXTA – DAS RESPONSABILIDADES E OBRIGAÇÕES DO MUNICÍPIO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194"/>
        <w:ind w:left="251" w:hanging="11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garantir o controle e ateste dos alimentos recebidos nas operações realizadas pelo Município;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spacing w:before="195"/>
        <w:ind w:left="305" w:hanging="164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promover a articulação com o Governo Estadual;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spacing w:before="194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integrar o Programa com as áreas de segurança alimentar e nutricional, assistência social, agricultura, saúde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, educação, dentre outras, visando ao desenvolvimento das ações, inclusive das estratégias de Educação Alimentar e Nutricional do Programa no âmbito municipal;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disponibilizar a estrutura física e de recursos humanos para implementação do Programa no âmbito municipal;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60"/>
        <w:ind w:left="328" w:hanging="18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acompanhar as ações de fornecimento dos alimentos realizadas pelas entidades atendidas;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44"/>
        </w:tabs>
        <w:spacing w:before="195" w:line="276" w:lineRule="auto"/>
        <w:ind w:left="141" w:right="168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garantir adequado funcionamento da logística de recebi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mento, armazenamento e distribuição dos alimentos;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60" w:line="276" w:lineRule="auto"/>
        <w:ind w:left="141" w:right="16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promover o registro correto e tempestivo das operações de aquisição e distribuição no sistema de gestão disponibilizada pelo Programa;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before="160"/>
        <w:ind w:left="492" w:hanging="351"/>
        <w:rPr>
          <w:rFonts w:ascii="Arial" w:eastAsia="Arial" w:hAnsi="Arial" w:cs="Arial"/>
          <w:color w:val="000000"/>
          <w:sz w:val="20"/>
          <w:szCs w:val="20"/>
        </w:rPr>
        <w:sectPr w:rsidR="00AD2825" w:rsidRPr="00F85865"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controlar a qualidade dos produtos adquiridos e distribuídos;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83" w:line="276" w:lineRule="auto"/>
        <w:ind w:left="141" w:right="15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lastRenderedPageBreak/>
        <w:t>– respeitar os limites financeiros disponibilizados ao município, conforme critérios de distribuição aos municípios dispostos na Portaria que dispõe sobre a relação dos municípios não habilita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dos e habilitados, e seus respectivos limites financeiros, que será publicada no Diário Oficial do Estado (DOE/SC) até 15 dias após o prazo final de habilitação do Municípios conforme item 8 do Edital;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60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garantir a adequada guarda e armazenamento dos alimentos adquiridos até o momento de sua destinação ao beneficiário;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i/>
          <w:sz w:val="20"/>
          <w:szCs w:val="20"/>
        </w:rPr>
      </w:pPr>
      <w:r w:rsidRPr="00F85865">
        <w:rPr>
          <w:rFonts w:ascii="Arial" w:eastAsia="Arial" w:hAnsi="Arial" w:cs="Arial"/>
          <w:sz w:val="20"/>
          <w:szCs w:val="20"/>
        </w:rPr>
        <w:t xml:space="preserve">- mobilizar e orientar as unidades recebedoras para garantia do atendimento </w:t>
      </w:r>
      <w:r w:rsidRPr="00F85865">
        <w:rPr>
          <w:rFonts w:ascii="Arial" w:hAnsi="Arial" w:cs="Arial"/>
          <w:sz w:val="20"/>
          <w:szCs w:val="20"/>
        </w:rPr>
        <w:t>ao público alvo,</w:t>
      </w:r>
      <w:r w:rsidRPr="00F85865">
        <w:rPr>
          <w:rFonts w:ascii="Arial" w:eastAsia="Arial" w:hAnsi="Arial" w:cs="Arial"/>
          <w:sz w:val="20"/>
          <w:szCs w:val="20"/>
        </w:rPr>
        <w:t xml:space="preserve"> </w:t>
      </w:r>
      <w:r w:rsidRPr="00F85865">
        <w:rPr>
          <w:rFonts w:ascii="Arial" w:hAnsi="Arial" w:cs="Arial"/>
          <w:sz w:val="20"/>
          <w:szCs w:val="20"/>
        </w:rPr>
        <w:t>a população indígena</w:t>
      </w:r>
      <w:r w:rsidRPr="00F85865">
        <w:rPr>
          <w:rFonts w:ascii="Arial" w:eastAsia="Arial" w:hAnsi="Arial" w:cs="Arial"/>
          <w:sz w:val="20"/>
          <w:szCs w:val="20"/>
        </w:rPr>
        <w:t>, conforme descrito na P</w:t>
      </w:r>
      <w:r w:rsidRPr="00F85865">
        <w:rPr>
          <w:rFonts w:ascii="Arial" w:eastAsia="Arial" w:hAnsi="Arial" w:cs="Arial"/>
          <w:sz w:val="20"/>
          <w:szCs w:val="20"/>
        </w:rPr>
        <w:t>ortaria MDS/</w:t>
      </w:r>
      <w:r w:rsidRPr="00F85865">
        <w:rPr>
          <w:rFonts w:ascii="Arial" w:hAnsi="Arial" w:cs="Arial"/>
          <w:sz w:val="20"/>
          <w:szCs w:val="20"/>
        </w:rPr>
        <w:t>SESAN</w:t>
      </w:r>
      <w:r w:rsidRPr="00F85865">
        <w:rPr>
          <w:rFonts w:ascii="Arial" w:eastAsia="Arial" w:hAnsi="Arial" w:cs="Arial"/>
          <w:sz w:val="20"/>
          <w:szCs w:val="20"/>
        </w:rPr>
        <w:t xml:space="preserve"> nº </w:t>
      </w:r>
      <w:r w:rsidRPr="00F85865">
        <w:rPr>
          <w:rFonts w:ascii="Arial" w:hAnsi="Arial" w:cs="Arial"/>
          <w:sz w:val="20"/>
          <w:szCs w:val="20"/>
        </w:rPr>
        <w:t>78</w:t>
      </w:r>
      <w:r w:rsidRPr="00F85865">
        <w:rPr>
          <w:rFonts w:ascii="Arial" w:eastAsia="Arial" w:hAnsi="Arial" w:cs="Arial"/>
          <w:sz w:val="20"/>
          <w:szCs w:val="20"/>
        </w:rPr>
        <w:t>/202</w:t>
      </w:r>
      <w:r w:rsidRPr="00F85865">
        <w:rPr>
          <w:rFonts w:ascii="Arial" w:hAnsi="Arial" w:cs="Arial"/>
          <w:sz w:val="20"/>
          <w:szCs w:val="20"/>
        </w:rPr>
        <w:t>5</w:t>
      </w:r>
      <w:r w:rsidRPr="00F85865">
        <w:rPr>
          <w:rFonts w:ascii="Arial" w:eastAsia="Arial" w:hAnsi="Arial" w:cs="Arial"/>
          <w:i/>
          <w:sz w:val="20"/>
          <w:szCs w:val="20"/>
        </w:rPr>
        <w:t>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60" w:line="276" w:lineRule="auto"/>
        <w:ind w:left="141" w:right="16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mobilizar e orientar as unidades recebedoras para garantia da oferta de alimentação adequada e saudável, com base nas recomendações do Guia Alimentar para a População Brasileira e do Guia Alimentar para Crianças Brasileiras Menores de 2 anos, respeitando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 xml:space="preserve"> a cultura alimentar dos Povos e Comunidades Tradicionais;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participar de todas as formações promovidas pela SAS, e outros órgãos estaduais no que se refere ao Programa de Aquisição de Alimentos e demais ações de segurança alimentar e nutricional, a mobilização para adesão e/ou fortalecimento do Sistema de Segura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nça Alimentar e Nutricional (SISAN) e fortalecimento de seus componentes municipais, em especial, nas Conferências de SAN;</w:t>
      </w:r>
    </w:p>
    <w:p w:rsidR="00AD2825" w:rsidRPr="00F85865" w:rsidRDefault="00716B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0" w:line="276" w:lineRule="auto"/>
        <w:ind w:left="141" w:right="15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para fins de divulgação, a modalidade Compra com Doação Simultânea será denominada “Programa de Aquisição de Alimentos Indígena – C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ompra com Doação Simultânea”. O Município não poderá utilizar marca própria ou referência ao Programa do Município. Todas as peças publicitárias deverão conter o nome oficial do Programa com a identificação do Governo Federal e do Governo do Estado enquant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o Unidade Executora.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SÉTIMA – DO MUNICÍPIO E DA EXECUÇÃO DO PROGRAMA</w:t>
      </w:r>
    </w:p>
    <w:p w:rsidR="00AD2825" w:rsidRPr="00F85865" w:rsidRDefault="00716BE8">
      <w:pPr>
        <w:spacing w:before="194" w:line="276" w:lineRule="auto"/>
        <w:ind w:left="141" w:right="16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Para execução do Programa, o município deverá designar dois servidores públicos, sendo um titular e um suplente, para exercer a função de técnico (a) municipal do Programa de Aquisição de Alimentos, não precisando ser exclusivos para o Programa, com as seg</w:t>
      </w:r>
      <w:r w:rsidRPr="00F85865">
        <w:rPr>
          <w:rFonts w:ascii="Arial" w:hAnsi="Arial" w:cs="Arial"/>
          <w:sz w:val="20"/>
          <w:szCs w:val="20"/>
        </w:rPr>
        <w:t>uintes atribuições e responsabilidades: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1"/>
        </w:tabs>
        <w:spacing w:before="160"/>
        <w:ind w:left="251" w:hanging="11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gerenciar a execução local do Programa;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95" w:line="276" w:lineRule="auto"/>
        <w:ind w:left="141" w:right="15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participar de todas as formações e reuniões promovidas pela Unidade Executora Estadual, sendo que nesses eventos é necessária a participação do(a) técnico(a) municipal titu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lar e suplente, salvo em casos de maiores impedimentos;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before="160" w:line="276" w:lineRule="auto"/>
        <w:ind w:left="141" w:right="16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resguardar que as atribuições do(a) técnico(a) municipal titular somente poderão ser realizadas pelo suplente indicado e informado formalmente pelo Chefe do Poder Executivo Municipal a Unidade Executora;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</w:tabs>
        <w:spacing w:before="160"/>
        <w:ind w:left="383" w:hanging="242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promover a divulgação do Edital de Chamada Públi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ca para cadastro dos(as) agricultores(as) familiares, priorizando produtores indígenas;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94"/>
        <w:ind w:left="328" w:hanging="18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contactar os(as) agricultores(as) familiares a fim de mapear a produção de alimentos do período;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95" w:line="276" w:lineRule="auto"/>
        <w:ind w:left="141" w:right="16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acompanhar e enviar a documentação necessária para cadastro dos agricultores(as) familiares nos prazos estabelecidos, conforme Edital de Chamada Pública para Cadastro de Fornecedores que será publicado posteriormente;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before="160"/>
        <w:ind w:left="438" w:hanging="297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verificar se os agricultores(as) f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amiliares estão com os cartões emitidos no SISPAA;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94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combinar a compra dos alimentos com o(as) agricultor(a) familiar, e gerar o ‘Termo de Recebimento e Aceitabilidade’ pelo Sistema de Gestão do Programa - SISPAA, observando os seguintes procedimentos: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94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ave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riguar o tipo de Nota Fiscal que o(a) produtor(a) emite, considerando que, se ainda não emite Nota Fiscal Eletrônica - NF, torna-se necessário solicitar Tratamento Tributário Diferenciado - TTD;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5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 xml:space="preserve">caso o(a) agricultor(a) ainda não tenha o número de TTD, é necessário entrar em contato com a </w:t>
      </w:r>
      <w:r w:rsidRPr="00F85865">
        <w:rPr>
          <w:rFonts w:ascii="Arial" w:eastAsia="Arial" w:hAnsi="Arial" w:cs="Arial"/>
          <w:color w:val="000000"/>
          <w:sz w:val="20"/>
          <w:szCs w:val="20"/>
        </w:rPr>
        <w:lastRenderedPageBreak/>
        <w:t>Coordenadoria de Segurança Alimentar e Nutricional - CSAN/SAS e realizar o cadastro do(a) agricultor(a) para possibilitar a sua participação como beneficiário for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necedor no Programa, sendo que o número de TTD é obrigatório nas Notas de Bloco;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6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tratando-se da utilização de Nota de Bloco, a compra só poderá ser solicitada após o número de TTD ser liberado pela CSAN.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60" w:line="276" w:lineRule="auto"/>
        <w:ind w:left="141" w:right="16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encaminhar para o(a) agricultor(a) o Termo de Rece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bimento e Aceitabilidade, que deverá ser utilizado para a emissão da Nota Fiscal junto com os dados para o preenchimento;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60"/>
        <w:ind w:left="328" w:hanging="18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receber os alimentos em local e condições adequadas para a conferência e distribuição;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"/>
        </w:tabs>
        <w:spacing w:before="195"/>
        <w:ind w:left="383" w:hanging="2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conferir a nota fiscal do(a) agricultor(a), conforme as seguintes orientações: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94" w:line="276" w:lineRule="auto"/>
        <w:ind w:right="16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Preenchimento da Nota Fiscal: A NF deve ser corretamente preenchida e carimbada. Caso tenha qualquer erro no preenchimento ou não tenha sido carimbada, a NF será devolvida até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 xml:space="preserve"> a resolução do problema, o que acarretará atraso no pagamento ao(a) agricultor(a). Dados para preenchimento:</w:t>
      </w:r>
    </w:p>
    <w:p w:rsidR="00AD2825" w:rsidRPr="00F85865" w:rsidRDefault="00716BE8">
      <w:pPr>
        <w:spacing w:before="160"/>
        <w:ind w:left="230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 xml:space="preserve">CNPJ: </w:t>
      </w:r>
      <w:r w:rsidRPr="00F85865">
        <w:rPr>
          <w:rFonts w:ascii="Arial" w:eastAsia="Arial" w:hAnsi="Arial" w:cs="Arial"/>
          <w:b/>
          <w:sz w:val="20"/>
          <w:szCs w:val="20"/>
          <w:u w:val="single"/>
        </w:rPr>
        <w:t>05.526.783/0004-08</w:t>
      </w:r>
    </w:p>
    <w:p w:rsidR="00AD2825" w:rsidRPr="00F85865" w:rsidRDefault="00716BE8">
      <w:pPr>
        <w:spacing w:before="195" w:line="444" w:lineRule="auto"/>
        <w:ind w:left="2301" w:right="1725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color w:val="212121"/>
          <w:sz w:val="20"/>
          <w:szCs w:val="20"/>
        </w:rPr>
        <w:t>Nome/razão social: Programa de Aquisição de Alimentos Endereço: Esplanada dos Ministérios S/N - Bloco A oitavo andar Bairro: Zona Civico-Administrativa</w:t>
      </w:r>
    </w:p>
    <w:p w:rsidR="00AD2825" w:rsidRPr="00F85865" w:rsidRDefault="00716BE8">
      <w:pPr>
        <w:tabs>
          <w:tab w:val="left" w:pos="4934"/>
        </w:tabs>
        <w:spacing w:line="444" w:lineRule="auto"/>
        <w:ind w:left="2301" w:right="4354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color w:val="212121"/>
          <w:sz w:val="20"/>
          <w:szCs w:val="20"/>
        </w:rPr>
        <w:t>Município: Brasília</w:t>
      </w:r>
      <w:r w:rsidRPr="00F85865">
        <w:rPr>
          <w:rFonts w:ascii="Arial" w:hAnsi="Arial" w:cs="Arial"/>
          <w:color w:val="212121"/>
          <w:sz w:val="20"/>
          <w:szCs w:val="20"/>
        </w:rPr>
        <w:tab/>
        <w:t>UF: DF CEP: 70.050-902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line="276" w:lineRule="auto"/>
        <w:ind w:right="15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Modelo obrigatório do carimbo que deve ser confeccionado pelo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 xml:space="preserve"> Município, cujo procedimento é obrigatório para obtenção da isenção de pagamento do ICMS: Necessário a aprovação antes da confecção</w:t>
      </w:r>
    </w:p>
    <w:p w:rsidR="00AD2825" w:rsidRPr="00F85865" w:rsidRDefault="00716BE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0"/>
          <w:szCs w:val="10"/>
        </w:rPr>
      </w:pPr>
      <w:r w:rsidRPr="00F85865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67939</wp:posOffset>
                </wp:positionV>
                <wp:extent cx="5029175" cy="2072514"/>
                <wp:effectExtent l="0" t="0" r="0" b="0"/>
                <wp:wrapTopAndBottom distT="0" distB="0"/>
                <wp:docPr id="199" name="Retâ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7750" y="2903700"/>
                          <a:ext cx="5016500" cy="1752600"/>
                        </a:xfrm>
                        <a:prstGeom prst="rect">
                          <a:avLst/>
                        </a:prstGeom>
                        <a:noFill/>
                        <a:ln w="126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825" w:rsidRDefault="00716BE8">
                            <w:pPr>
                              <w:spacing w:before="10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Programa de Aquisição de Alimentos - PAA INDÍGENA</w:t>
                            </w:r>
                          </w:p>
                          <w:p w:rsidR="00AD2825" w:rsidRDefault="00AD2825">
                            <w:pPr>
                              <w:textDirection w:val="btLr"/>
                            </w:pPr>
                          </w:p>
                          <w:p w:rsidR="00AD2825" w:rsidRDefault="00AD2825">
                            <w:pPr>
                              <w:spacing w:before="158"/>
                              <w:textDirection w:val="btLr"/>
                            </w:pPr>
                          </w:p>
                          <w:p w:rsidR="00AD2825" w:rsidRDefault="00716BE8">
                            <w:pPr>
                              <w:spacing w:line="444" w:lineRule="auto"/>
                              <w:ind w:left="98" w:right="390" w:firstLine="9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Pactuação entre 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MDS e o Estado de Santa Catarina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- (nome município) Proposta nº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02529"/>
                                <w:sz w:val="20"/>
                              </w:rPr>
                              <w:t>01864-DS-04905-2025-4200000</w:t>
                            </w:r>
                          </w:p>
                          <w:p w:rsidR="00AD2825" w:rsidRDefault="00716BE8">
                            <w:pPr>
                              <w:spacing w:line="444" w:lineRule="auto"/>
                              <w:ind w:left="217" w:right="1244" w:firstLine="9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Mercadoria Destinada ao Programa de Segurança Alimentar e Nutricional Atesto 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466725</wp:posOffset>
                </wp:positionH>
                <wp:positionV relativeFrom="paragraph">
                  <wp:posOffset>67939</wp:posOffset>
                </wp:positionV>
                <wp:extent cx="5029175" cy="2072514"/>
                <wp:effectExtent b="0" l="0" r="0" t="0"/>
                <wp:wrapTopAndBottom distB="0" distT="0"/>
                <wp:docPr id="19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175" cy="20725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209" w:line="276" w:lineRule="auto"/>
        <w:ind w:right="15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Na descrição do produto adquirido, deverá constar exatamente as informações contidas no termo de recebimento e aceitabilidade. Exemplo: Se no Termo constar ‘Maçã’’, na Nota deve estar exatamente ‘Maçã’, sem especificar a qualidade, cultivar, ou qualquer ou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tra característica.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before="160"/>
        <w:ind w:left="859" w:hanging="358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O campo de ‘Tributos’ deverá obrigatoriamente estar zerado.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95" w:line="276" w:lineRule="auto"/>
        <w:ind w:left="141" w:right="155" w:firstLine="0"/>
        <w:jc w:val="both"/>
        <w:rPr>
          <w:rFonts w:ascii="Arial" w:eastAsia="Arial" w:hAnsi="Arial" w:cs="Arial"/>
          <w:color w:val="000000"/>
          <w:sz w:val="20"/>
          <w:szCs w:val="20"/>
        </w:rPr>
        <w:sectPr w:rsidR="00AD2825" w:rsidRPr="00F85865"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organizar as doações para as Unidades Recebedoras do Município, gerando os termos no SISPAA, imprimindo-os e coletando as assinaturas do(a) servidor(a) designado(a) e do(a) responsável pela Unidade Recebedora;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83" w:line="276" w:lineRule="auto"/>
        <w:ind w:left="141" w:right="16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lastRenderedPageBreak/>
        <w:t>- encaminhar a listagem dos beneficiários co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nsumidores, na ocasião de doação de alimentos in natura pelo CRAS;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0" w:line="276" w:lineRule="auto"/>
        <w:ind w:left="141" w:right="16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encaminhar a listagem das entidades para as quais destinou os alimentos, quando se tratar de doação de Banco de Alimentos;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  <w:tab w:val="left" w:pos="776"/>
        </w:tabs>
        <w:spacing w:before="160" w:line="276" w:lineRule="auto"/>
        <w:ind w:left="141" w:right="167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ab/>
      </w:r>
      <w:r w:rsidRPr="00F85865">
        <w:rPr>
          <w:rFonts w:ascii="Arial" w:eastAsia="Arial" w:hAnsi="Arial" w:cs="Arial"/>
          <w:color w:val="000000"/>
          <w:sz w:val="20"/>
          <w:szCs w:val="20"/>
        </w:rPr>
        <w:t>realizar as compra e o enviar a respectiva documentação à Unidade Executora obedecendo ao seguinte calendário de ateste: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58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Primeiro ateste do mês: a documentação física deve chegar à Unidade Executora no máximo até o dia 10 (dez) de cada mês;</w:t>
      </w:r>
    </w:p>
    <w:p w:rsidR="00AD2825" w:rsidRPr="00F85865" w:rsidRDefault="00716B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60" w:line="276" w:lineRule="auto"/>
        <w:ind w:right="163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 xml:space="preserve">Segundo ateste 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do mês: a documentação física deve chegar à Unidade Executora Estadual no máximo até o dia 20 (vinte) de cada mês.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0" w:line="276" w:lineRule="auto"/>
        <w:ind w:left="141"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– atentar aos prazos de ateste, considerando que as notas fiscais recebidas após os prazos dispostos no parágrafo anterior não poderão ser atestadas retroativamente, e ficarão para o prazo seguinte, se estiverem aptas ao ateste. Caso contrário, todo o proc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edimento de compra deverá ser cancelado e uma nova Nota deverá ser emitida</w:t>
      </w:r>
      <w:r w:rsidRPr="00F85865"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gerando transtornos para o(a) agricultor e atraso no pagamento;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160" w:line="276" w:lineRule="auto"/>
        <w:ind w:left="141" w:right="16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estabelecer os contatos necessários com o(a) agricultor(a) para efetivação da compra, sendo esta atribuição especí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fica do Município;</w:t>
      </w:r>
    </w:p>
    <w:p w:rsidR="00AD2825" w:rsidRPr="00F85865" w:rsidRDefault="00716B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5"/>
        </w:tabs>
        <w:spacing w:before="160" w:line="276" w:lineRule="auto"/>
        <w:ind w:left="141" w:right="16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enviar mensalmente a listagem de doação de alimentos, a unidade recebedora deverá manter em boa guarda a lista das pessoas beneficiadas contendo, obrigatoriamente, nome completo e número do Cadastro de Pessoas Físicas - CPF ou Número d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e Identificação Social - NIS. O prazo para envio da lista de beneficiários deve ocorrer sempre até o dia 28 de cada mês, obrigatoriamente.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OITAVA – DA DESABILITAÇÃO DO MUNICÍPIO</w:t>
      </w:r>
    </w:p>
    <w:p w:rsidR="00AD2825" w:rsidRPr="00F85865" w:rsidRDefault="00716BE8">
      <w:pPr>
        <w:spacing w:before="194"/>
        <w:ind w:left="14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Município será desabilitado para execução do Programa nas seguintes condições: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before="195" w:line="276" w:lineRule="auto"/>
        <w:ind w:right="159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desistência da habilitação no decorrer da execução do Programa por parte do município, por meio de ofício do Chefe do Poder Executivo Municipal a Unidade Executora;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60" w:line="276" w:lineRule="auto"/>
        <w:ind w:right="16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não execução dos limites financeiros pelo Município no prazo de 2 (dois) meses consecutivos após início da operacionalização do Programa, salvo na impossibilidade de compra por motivo de emergência e/ou de estado de calamidade pública em caso de desastre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s no município, sendo necessária a formalização da informação à Unidade Executora;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60" w:line="276" w:lineRule="auto"/>
        <w:ind w:right="157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execução dos limites financeiros pelo Município abaixo da média mensal definida pela Unidade Executora, durante 3 (três) meses consecutivos;</w:t>
      </w:r>
    </w:p>
    <w:p w:rsidR="00AD2825" w:rsidRPr="00F85865" w:rsidRDefault="0071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60" w:line="276" w:lineRule="auto"/>
        <w:ind w:right="168" w:firstLine="0"/>
        <w:rPr>
          <w:rFonts w:ascii="Arial" w:eastAsia="Arial" w:hAnsi="Arial" w:cs="Arial"/>
          <w:color w:val="000000"/>
          <w:sz w:val="20"/>
          <w:szCs w:val="20"/>
        </w:rPr>
      </w:pPr>
      <w:r w:rsidRPr="00F85865">
        <w:rPr>
          <w:rFonts w:ascii="Arial" w:eastAsia="Arial" w:hAnsi="Arial" w:cs="Arial"/>
          <w:color w:val="000000"/>
          <w:sz w:val="20"/>
          <w:szCs w:val="20"/>
        </w:rPr>
        <w:t>- identificação de irregularid</w:t>
      </w:r>
      <w:r w:rsidRPr="00F85865">
        <w:rPr>
          <w:rFonts w:ascii="Arial" w:eastAsia="Arial" w:hAnsi="Arial" w:cs="Arial"/>
          <w:color w:val="000000"/>
          <w:sz w:val="20"/>
          <w:szCs w:val="20"/>
        </w:rPr>
        <w:t>ades na execução do Programa após apuração da Unidade Executora e outras instâncias cabíveis.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jc w:val="both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NONA – DA VIGÊNCIA</w:t>
      </w:r>
    </w:p>
    <w:p w:rsidR="00AD2825" w:rsidRPr="00F85865" w:rsidRDefault="00716BE8">
      <w:pPr>
        <w:spacing w:before="195" w:line="276" w:lineRule="auto"/>
        <w:ind w:left="141" w:right="155"/>
        <w:jc w:val="both"/>
        <w:rPr>
          <w:rFonts w:ascii="Arial" w:hAnsi="Arial" w:cs="Arial"/>
          <w:sz w:val="20"/>
          <w:szCs w:val="20"/>
        </w:rPr>
        <w:sectPr w:rsidR="00AD2825" w:rsidRPr="00F85865">
          <w:pgSz w:w="11920" w:h="16840"/>
          <w:pgMar w:top="1900" w:right="992" w:bottom="300" w:left="992" w:header="476" w:footer="117" w:gutter="0"/>
          <w:cols w:space="720"/>
        </w:sectPr>
      </w:pPr>
      <w:r w:rsidRPr="00F85865">
        <w:rPr>
          <w:rFonts w:ascii="Arial" w:hAnsi="Arial" w:cs="Arial"/>
          <w:sz w:val="20"/>
          <w:szCs w:val="20"/>
        </w:rPr>
        <w:t>A vigência da proposta é até o dia 24 de março de 2025 e, por iniciativa da Unidade Gestora (MDS), ou em função da solicitação da Unidade Executora, poderão ser prorrogados por igual período.</w:t>
      </w:r>
    </w:p>
    <w:p w:rsidR="00AD2825" w:rsidRPr="00F85865" w:rsidRDefault="00716BE8">
      <w:pPr>
        <w:spacing w:before="83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lastRenderedPageBreak/>
        <w:t>CLÁUSULA DÉCIMA - DA DENÚNCIA OU RESCISÃO</w:t>
      </w:r>
    </w:p>
    <w:p w:rsidR="00AD2825" w:rsidRPr="00F85865" w:rsidRDefault="00716BE8">
      <w:pPr>
        <w:spacing w:before="195" w:line="276" w:lineRule="auto"/>
        <w:ind w:left="141" w:right="156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presente Termo de Co</w:t>
      </w:r>
      <w:r w:rsidRPr="00F85865">
        <w:rPr>
          <w:rFonts w:ascii="Arial" w:hAnsi="Arial" w:cs="Arial"/>
          <w:sz w:val="20"/>
          <w:szCs w:val="20"/>
        </w:rPr>
        <w:t>mpromisso poderá ser denunciado, formal e expressamente, a qualquer tempo, por qualquer cidadão, o que implicará no bloqueio do recurso e averiguação do controle social. Após parecer final do controle social, poderá ocorrer a desabilitação..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DÉC</w:t>
      </w:r>
      <w:r w:rsidRPr="00F85865">
        <w:rPr>
          <w:rFonts w:ascii="Arial" w:eastAsia="Arial" w:hAnsi="Arial" w:cs="Arial"/>
          <w:b/>
          <w:sz w:val="20"/>
          <w:szCs w:val="20"/>
        </w:rPr>
        <w:t>IMA PRIMEIRA – DA PUBLICIDADE</w:t>
      </w:r>
    </w:p>
    <w:p w:rsidR="00AD2825" w:rsidRPr="00F85865" w:rsidRDefault="00716BE8">
      <w:pPr>
        <w:spacing w:before="195"/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O extrato do presente termo será publicado pela Unidade Executora no Diário Oficial do Estado.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58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/>
        <w:ind w:left="141"/>
        <w:rPr>
          <w:rFonts w:ascii="Arial" w:eastAsia="Arial" w:hAnsi="Arial" w:cs="Arial"/>
          <w:b/>
          <w:sz w:val="20"/>
          <w:szCs w:val="20"/>
        </w:rPr>
      </w:pPr>
      <w:r w:rsidRPr="00F85865">
        <w:rPr>
          <w:rFonts w:ascii="Arial" w:eastAsia="Arial" w:hAnsi="Arial" w:cs="Arial"/>
          <w:b/>
          <w:sz w:val="20"/>
          <w:szCs w:val="20"/>
        </w:rPr>
        <w:t>CLÁUSULA DÉCIMA SEGUNDA – DO FORO</w:t>
      </w:r>
    </w:p>
    <w:p w:rsidR="00AD2825" w:rsidRPr="00F85865" w:rsidRDefault="00716BE8">
      <w:pPr>
        <w:spacing w:before="194" w:line="276" w:lineRule="auto"/>
        <w:ind w:left="141" w:right="159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Fica eleito o Foro da Comarca de Florianópolis para solucionar as questões decorrentes da execução deste Termo de Compromisso, não dirimidas administrativamente.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spacing w:before="1" w:line="276" w:lineRule="auto"/>
        <w:ind w:left="141" w:right="161"/>
        <w:jc w:val="both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E, por estarem as partes de pleno acordo, assinam este Instrumento em 02 (duas) vias de igua</w:t>
      </w:r>
      <w:r w:rsidRPr="00F85865">
        <w:rPr>
          <w:rFonts w:ascii="Arial" w:hAnsi="Arial" w:cs="Arial"/>
          <w:sz w:val="20"/>
          <w:szCs w:val="20"/>
        </w:rPr>
        <w:t>l teor e forma, perante as testemunhas que também o subscrevem, para que produza seus efeitos legais.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tabs>
          <w:tab w:val="left" w:pos="3063"/>
        </w:tabs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Florianópolis, ……de</w:t>
      </w:r>
      <w:r w:rsidRPr="00F85865">
        <w:rPr>
          <w:rFonts w:ascii="Arial" w:eastAsia="Times New Roman" w:hAnsi="Arial" w:cs="Arial"/>
          <w:sz w:val="20"/>
          <w:szCs w:val="20"/>
        </w:rPr>
        <w:tab/>
      </w:r>
      <w:r w:rsidRPr="00F85865">
        <w:rPr>
          <w:rFonts w:ascii="Arial" w:hAnsi="Arial" w:cs="Arial"/>
          <w:sz w:val="20"/>
          <w:szCs w:val="20"/>
        </w:rPr>
        <w:t>de 2025.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tabs>
          <w:tab w:val="left" w:pos="5175"/>
          <w:tab w:val="left" w:pos="5229"/>
        </w:tabs>
        <w:spacing w:line="444" w:lineRule="auto"/>
        <w:ind w:left="141" w:right="1725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Adeliana Dal Pont</w:t>
      </w:r>
      <w:r w:rsidRPr="00F85865">
        <w:rPr>
          <w:rFonts w:ascii="Arial" w:hAnsi="Arial" w:cs="Arial"/>
          <w:sz w:val="20"/>
          <w:szCs w:val="20"/>
        </w:rPr>
        <w:tab/>
      </w:r>
      <w:r w:rsidRPr="00F85865">
        <w:rPr>
          <w:rFonts w:ascii="Arial" w:hAnsi="Arial" w:cs="Arial"/>
          <w:sz w:val="20"/>
          <w:szCs w:val="20"/>
        </w:rPr>
        <w:tab/>
        <w:t>…………………………………. Secretária de Estado da Assistência Social,</w:t>
      </w:r>
      <w:r w:rsidRPr="00F85865">
        <w:rPr>
          <w:rFonts w:ascii="Arial" w:hAnsi="Arial" w:cs="Arial"/>
          <w:sz w:val="20"/>
          <w:szCs w:val="20"/>
        </w:rPr>
        <w:tab/>
      </w:r>
      <w:r w:rsidRPr="00F85865">
        <w:rPr>
          <w:rFonts w:ascii="Arial" w:hAnsi="Arial" w:cs="Arial"/>
          <w:sz w:val="20"/>
          <w:szCs w:val="20"/>
        </w:rPr>
        <w:t>Prefeito Municipal de …………….. Mulher e Família</w:t>
      </w:r>
    </w:p>
    <w:p w:rsidR="00AD2825" w:rsidRPr="00F85865" w:rsidRDefault="00AD2825">
      <w:pPr>
        <w:pBdr>
          <w:top w:val="nil"/>
          <w:left w:val="nil"/>
          <w:bottom w:val="nil"/>
          <w:right w:val="nil"/>
          <w:between w:val="nil"/>
        </w:pBdr>
        <w:spacing w:before="192"/>
        <w:rPr>
          <w:rFonts w:ascii="Arial" w:eastAsia="Arial" w:hAnsi="Arial" w:cs="Arial"/>
          <w:color w:val="000000"/>
          <w:sz w:val="20"/>
          <w:szCs w:val="20"/>
        </w:rPr>
      </w:pPr>
    </w:p>
    <w:p w:rsidR="00AD2825" w:rsidRPr="00F85865" w:rsidRDefault="00716BE8">
      <w:pPr>
        <w:tabs>
          <w:tab w:val="left" w:pos="5007"/>
        </w:tabs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Testemunha:</w:t>
      </w:r>
      <w:r w:rsidRPr="00F85865">
        <w:rPr>
          <w:rFonts w:ascii="Arial" w:hAnsi="Arial" w:cs="Arial"/>
          <w:sz w:val="20"/>
          <w:szCs w:val="20"/>
        </w:rPr>
        <w:tab/>
        <w:t>Testemunha</w:t>
      </w:r>
    </w:p>
    <w:p w:rsidR="00AD2825" w:rsidRPr="00F85865" w:rsidRDefault="00716BE8">
      <w:pPr>
        <w:tabs>
          <w:tab w:val="left" w:pos="5096"/>
        </w:tabs>
        <w:spacing w:before="194"/>
        <w:ind w:left="141"/>
        <w:rPr>
          <w:rFonts w:ascii="Arial" w:hAnsi="Arial" w:cs="Arial"/>
          <w:sz w:val="20"/>
          <w:szCs w:val="20"/>
        </w:rPr>
      </w:pPr>
      <w:r w:rsidRPr="00F85865">
        <w:rPr>
          <w:rFonts w:ascii="Arial" w:hAnsi="Arial" w:cs="Arial"/>
          <w:sz w:val="20"/>
          <w:szCs w:val="20"/>
        </w:rPr>
        <w:t>Nome e assinatura:</w:t>
      </w:r>
      <w:r w:rsidRPr="00F85865">
        <w:rPr>
          <w:rFonts w:ascii="Arial" w:hAnsi="Arial" w:cs="Arial"/>
          <w:sz w:val="20"/>
          <w:szCs w:val="20"/>
        </w:rPr>
        <w:tab/>
        <w:t>Nome e assinatura:</w:t>
      </w:r>
    </w:p>
    <w:p w:rsidR="00AD2825" w:rsidRDefault="00F85865" w:rsidP="00F85865">
      <w:pPr>
        <w:tabs>
          <w:tab w:val="left" w:pos="4985"/>
        </w:tabs>
        <w:spacing w:before="195"/>
        <w:ind w:left="1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CPF:</w:t>
      </w:r>
      <w:r>
        <w:rPr>
          <w:rFonts w:ascii="Arial" w:hAnsi="Arial" w:cs="Arial"/>
          <w:sz w:val="20"/>
          <w:szCs w:val="20"/>
        </w:rPr>
        <w:tab/>
        <w:t xml:space="preserve">  CPF:</w:t>
      </w:r>
    </w:p>
    <w:sectPr w:rsidR="00AD2825" w:rsidSect="00F85865">
      <w:headerReference w:type="default" r:id="rId13"/>
      <w:footerReference w:type="default" r:id="rId14"/>
      <w:pgSz w:w="11920" w:h="16840"/>
      <w:pgMar w:top="1900" w:right="992" w:bottom="300" w:left="992" w:header="476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E8" w:rsidRDefault="00716BE8">
      <w:r>
        <w:separator/>
      </w:r>
    </w:p>
  </w:endnote>
  <w:endnote w:type="continuationSeparator" w:id="0">
    <w:p w:rsidR="00716BE8" w:rsidRDefault="0071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716BE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l="0" t="0" r="0" b="0"/>
              <wp:wrapNone/>
              <wp:docPr id="200" name="Retâ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4233" y="3681893"/>
                        <a:ext cx="343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143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b="0" l="0" r="0" t="0"/>
              <wp:wrapNone/>
              <wp:docPr id="20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06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716BE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6756400</wp:posOffset>
              </wp:positionH>
              <wp:positionV relativeFrom="paragraph">
                <wp:posOffset>10464800</wp:posOffset>
              </wp:positionV>
              <wp:extent cx="353060" cy="205740"/>
              <wp:effectExtent l="0" t="0" r="0" b="0"/>
              <wp:wrapNone/>
              <wp:docPr id="195" name="Retângulo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4233" y="3681893"/>
                        <a:ext cx="343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159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95" o:spid="_x0000_s1030" style="position:absolute;margin-left:532pt;margin-top:824pt;width:27.8pt;height:16.2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" filled="f" stroked="f">
              <v:textbox inset="0,0,0,0">
                <w:txbxContent>
                  <w:p w:rsidR="00AD2825" w:rsidRDefault="00716BE8">
                    <w:pPr>
                      <w:spacing w:before="12"/>
                      <w:ind w:left="6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159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E8" w:rsidRDefault="00716BE8">
      <w:r>
        <w:separator/>
      </w:r>
    </w:p>
  </w:footnote>
  <w:footnote w:type="continuationSeparator" w:id="0">
    <w:p w:rsidR="00716BE8" w:rsidRDefault="0071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A9549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1143000</wp:posOffset>
              </wp:positionH>
              <wp:positionV relativeFrom="page">
                <wp:posOffset>504825</wp:posOffset>
              </wp:positionV>
              <wp:extent cx="5391150" cy="396240"/>
              <wp:effectExtent l="0" t="0" r="0" b="3810"/>
              <wp:wrapNone/>
              <wp:docPr id="202" name="Retâ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0"/>
                            <w:ind w:left="27" w:firstLine="27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ESTADO DE SANTA CATARINA</w:t>
                          </w:r>
                        </w:p>
                        <w:p w:rsidR="00AD2825" w:rsidRDefault="00716BE8">
                          <w:pPr>
                            <w:spacing w:before="4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SECRETARIA DE ESTADO DA ASSISTÊNCIA SOCIAL, MULHER E </w:t>
                          </w:r>
                          <w:r w:rsidR="00A9549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AMÍLIA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02" o:spid="_x0000_s1027" style="position:absolute;margin-left:90pt;margin-top:39.75pt;width:424.5pt;height:31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" filled="f" stroked="f">
              <v:textbox inset="0,0,0,0">
                <w:txbxContent>
                  <w:p w:rsidR="00AD2825" w:rsidRDefault="00716BE8">
                    <w:pPr>
                      <w:spacing w:before="10"/>
                      <w:ind w:left="27" w:firstLine="27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ESTADO DE SANTA CATARINA</w:t>
                    </w:r>
                  </w:p>
                  <w:p w:rsidR="00AD2825" w:rsidRDefault="00716BE8">
                    <w:pPr>
                      <w:spacing w:before="40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SECRETARIA DE ESTADO DA ASSISTÊNCIA SOCIAL, MULHER E </w:t>
                    </w:r>
                    <w:r w:rsidR="00A95496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AMÍLIA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16BE8"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290206</wp:posOffset>
          </wp:positionH>
          <wp:positionV relativeFrom="page">
            <wp:posOffset>302465</wp:posOffset>
          </wp:positionV>
          <wp:extent cx="647789" cy="690282"/>
          <wp:effectExtent l="0" t="0" r="0" b="0"/>
          <wp:wrapNone/>
          <wp:docPr id="20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89" cy="690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25" w:rsidRDefault="00716BE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560806</wp:posOffset>
          </wp:positionH>
          <wp:positionV relativeFrom="page">
            <wp:posOffset>302465</wp:posOffset>
          </wp:positionV>
          <wp:extent cx="647789" cy="690282"/>
          <wp:effectExtent l="0" t="0" r="0" b="0"/>
          <wp:wrapNone/>
          <wp:docPr id="20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89" cy="690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1411288</wp:posOffset>
              </wp:positionH>
              <wp:positionV relativeFrom="page">
                <wp:posOffset>505867</wp:posOffset>
              </wp:positionV>
              <wp:extent cx="5202555" cy="405765"/>
              <wp:effectExtent l="0" t="0" r="0" b="0"/>
              <wp:wrapNone/>
              <wp:docPr id="193" name="Retângul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49485" y="3581880"/>
                        <a:ext cx="519303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2825" w:rsidRDefault="00716BE8">
                          <w:pPr>
                            <w:spacing w:before="10"/>
                            <w:ind w:left="27" w:firstLine="27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ESTADO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DE SANTA CATARINA</w:t>
                          </w:r>
                        </w:p>
                        <w:p w:rsidR="00AD2825" w:rsidRDefault="00716BE8">
                          <w:pPr>
                            <w:spacing w:before="4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SECRETARIA DE ESTADO DA ASSISTÊNCIA SOCIAL, MULHER E FAMÍLIA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93" o:spid="_x0000_s1029" style="position:absolute;margin-left:111.15pt;margin-top:39.85pt;width:409.65pt;height:31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" filled="f" stroked="f">
              <v:textbox inset="0,0,0,0">
                <w:txbxContent>
                  <w:p w:rsidR="00AD2825" w:rsidRDefault="00716BE8">
                    <w:pPr>
                      <w:spacing w:before="10"/>
                      <w:ind w:left="27" w:firstLine="27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ESTADO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DE SANTA CATARINA</w:t>
                    </w:r>
                  </w:p>
                  <w:p w:rsidR="00AD2825" w:rsidRDefault="00716BE8">
                    <w:pPr>
                      <w:spacing w:before="40"/>
                      <w:ind w:left="20" w:firstLine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SECRETARIA DE ESTADO DA ASSISTÊNCIA SOCIAL, MULHER E FAMÍLIA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357"/>
    <w:multiLevelType w:val="multilevel"/>
    <w:tmpl w:val="2A9AC31C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1" w15:restartNumberingAfterBreak="0">
    <w:nsid w:val="1BA12662"/>
    <w:multiLevelType w:val="multilevel"/>
    <w:tmpl w:val="7AEC1A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9403EA"/>
    <w:multiLevelType w:val="multilevel"/>
    <w:tmpl w:val="994EA9CE"/>
    <w:lvl w:ilvl="0">
      <w:start w:val="1"/>
      <w:numFmt w:val="decimal"/>
      <w:lvlText w:val="%1."/>
      <w:lvlJc w:val="left"/>
      <w:pPr>
        <w:ind w:left="408" w:hanging="267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1" w:hanging="43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42" w:hanging="601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2156" w:hanging="360"/>
      </w:pPr>
    </w:lvl>
    <w:lvl w:ilvl="5">
      <w:numFmt w:val="bullet"/>
      <w:lvlText w:val="•"/>
      <w:lvlJc w:val="left"/>
      <w:pPr>
        <w:ind w:left="3453" w:hanging="360"/>
      </w:pPr>
    </w:lvl>
    <w:lvl w:ilvl="6">
      <w:numFmt w:val="bullet"/>
      <w:lvlText w:val="•"/>
      <w:lvlJc w:val="left"/>
      <w:pPr>
        <w:ind w:left="4749" w:hanging="360"/>
      </w:pPr>
    </w:lvl>
    <w:lvl w:ilvl="7">
      <w:numFmt w:val="bullet"/>
      <w:lvlText w:val="•"/>
      <w:lvlJc w:val="left"/>
      <w:pPr>
        <w:ind w:left="6046" w:hanging="360"/>
      </w:pPr>
    </w:lvl>
    <w:lvl w:ilvl="8">
      <w:numFmt w:val="bullet"/>
      <w:lvlText w:val="•"/>
      <w:lvlJc w:val="left"/>
      <w:pPr>
        <w:ind w:left="7342" w:hanging="360"/>
      </w:pPr>
    </w:lvl>
  </w:abstractNum>
  <w:abstractNum w:abstractNumId="3" w15:restartNumberingAfterBreak="0">
    <w:nsid w:val="2E827764"/>
    <w:multiLevelType w:val="multilevel"/>
    <w:tmpl w:val="08806DE0"/>
    <w:lvl w:ilvl="0">
      <w:start w:val="1"/>
      <w:numFmt w:val="upperRoman"/>
      <w:lvlText w:val="%1"/>
      <w:lvlJc w:val="left"/>
      <w:pPr>
        <w:ind w:left="141" w:hanging="22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19" w:hanging="224"/>
      </w:pPr>
    </w:lvl>
    <w:lvl w:ilvl="2">
      <w:numFmt w:val="bullet"/>
      <w:lvlText w:val="•"/>
      <w:lvlJc w:val="left"/>
      <w:pPr>
        <w:ind w:left="2099" w:hanging="224"/>
      </w:pPr>
    </w:lvl>
    <w:lvl w:ilvl="3">
      <w:numFmt w:val="bullet"/>
      <w:lvlText w:val="•"/>
      <w:lvlJc w:val="left"/>
      <w:pPr>
        <w:ind w:left="3078" w:hanging="223"/>
      </w:pPr>
    </w:lvl>
    <w:lvl w:ilvl="4">
      <w:numFmt w:val="bullet"/>
      <w:lvlText w:val="•"/>
      <w:lvlJc w:val="left"/>
      <w:pPr>
        <w:ind w:left="4058" w:hanging="223"/>
      </w:pPr>
    </w:lvl>
    <w:lvl w:ilvl="5">
      <w:numFmt w:val="bullet"/>
      <w:lvlText w:val="•"/>
      <w:lvlJc w:val="left"/>
      <w:pPr>
        <w:ind w:left="5038" w:hanging="224"/>
      </w:pPr>
    </w:lvl>
    <w:lvl w:ilvl="6">
      <w:numFmt w:val="bullet"/>
      <w:lvlText w:val="•"/>
      <w:lvlJc w:val="left"/>
      <w:pPr>
        <w:ind w:left="6017" w:hanging="223"/>
      </w:pPr>
    </w:lvl>
    <w:lvl w:ilvl="7">
      <w:numFmt w:val="bullet"/>
      <w:lvlText w:val="•"/>
      <w:lvlJc w:val="left"/>
      <w:pPr>
        <w:ind w:left="6997" w:hanging="223"/>
      </w:pPr>
    </w:lvl>
    <w:lvl w:ilvl="8">
      <w:numFmt w:val="bullet"/>
      <w:lvlText w:val="•"/>
      <w:lvlJc w:val="left"/>
      <w:pPr>
        <w:ind w:left="7976" w:hanging="224"/>
      </w:pPr>
    </w:lvl>
  </w:abstractNum>
  <w:abstractNum w:abstractNumId="4" w15:restartNumberingAfterBreak="0">
    <w:nsid w:val="30AA3987"/>
    <w:multiLevelType w:val="multilevel"/>
    <w:tmpl w:val="6F24375E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27" w:hanging="112"/>
      </w:pPr>
    </w:lvl>
    <w:lvl w:ilvl="2">
      <w:numFmt w:val="bullet"/>
      <w:lvlText w:val="•"/>
      <w:lvlJc w:val="left"/>
      <w:pPr>
        <w:ind w:left="2195" w:hanging="112"/>
      </w:pPr>
    </w:lvl>
    <w:lvl w:ilvl="3">
      <w:numFmt w:val="bullet"/>
      <w:lvlText w:val="•"/>
      <w:lvlJc w:val="left"/>
      <w:pPr>
        <w:ind w:left="3162" w:hanging="112"/>
      </w:pPr>
    </w:lvl>
    <w:lvl w:ilvl="4">
      <w:numFmt w:val="bullet"/>
      <w:lvlText w:val="•"/>
      <w:lvlJc w:val="left"/>
      <w:pPr>
        <w:ind w:left="4130" w:hanging="112"/>
      </w:pPr>
    </w:lvl>
    <w:lvl w:ilvl="5">
      <w:numFmt w:val="bullet"/>
      <w:lvlText w:val="•"/>
      <w:lvlJc w:val="left"/>
      <w:pPr>
        <w:ind w:left="5098" w:hanging="112"/>
      </w:pPr>
    </w:lvl>
    <w:lvl w:ilvl="6">
      <w:numFmt w:val="bullet"/>
      <w:lvlText w:val="•"/>
      <w:lvlJc w:val="left"/>
      <w:pPr>
        <w:ind w:left="6065" w:hanging="112"/>
      </w:pPr>
    </w:lvl>
    <w:lvl w:ilvl="7">
      <w:numFmt w:val="bullet"/>
      <w:lvlText w:val="•"/>
      <w:lvlJc w:val="left"/>
      <w:pPr>
        <w:ind w:left="7033" w:hanging="112"/>
      </w:pPr>
    </w:lvl>
    <w:lvl w:ilvl="8">
      <w:numFmt w:val="bullet"/>
      <w:lvlText w:val="•"/>
      <w:lvlJc w:val="left"/>
      <w:pPr>
        <w:ind w:left="8000" w:hanging="112"/>
      </w:pPr>
    </w:lvl>
  </w:abstractNum>
  <w:abstractNum w:abstractNumId="5" w15:restartNumberingAfterBreak="0">
    <w:nsid w:val="39B6497A"/>
    <w:multiLevelType w:val="multilevel"/>
    <w:tmpl w:val="1FC40926"/>
    <w:lvl w:ilvl="0">
      <w:start w:val="1"/>
      <w:numFmt w:val="upperRoman"/>
      <w:lvlText w:val="%1"/>
      <w:lvlJc w:val="left"/>
      <w:pPr>
        <w:ind w:left="275" w:hanging="13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6" w15:restartNumberingAfterBreak="0">
    <w:nsid w:val="55044FDA"/>
    <w:multiLevelType w:val="multilevel"/>
    <w:tmpl w:val="667627AC"/>
    <w:lvl w:ilvl="0">
      <w:start w:val="1"/>
      <w:numFmt w:val="upperRoman"/>
      <w:lvlText w:val="%1"/>
      <w:lvlJc w:val="left"/>
      <w:pPr>
        <w:ind w:left="252" w:hanging="11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27" w:hanging="112"/>
      </w:pPr>
    </w:lvl>
    <w:lvl w:ilvl="2">
      <w:numFmt w:val="bullet"/>
      <w:lvlText w:val="•"/>
      <w:lvlJc w:val="left"/>
      <w:pPr>
        <w:ind w:left="2195" w:hanging="112"/>
      </w:pPr>
    </w:lvl>
    <w:lvl w:ilvl="3">
      <w:numFmt w:val="bullet"/>
      <w:lvlText w:val="•"/>
      <w:lvlJc w:val="left"/>
      <w:pPr>
        <w:ind w:left="3162" w:hanging="112"/>
      </w:pPr>
    </w:lvl>
    <w:lvl w:ilvl="4">
      <w:numFmt w:val="bullet"/>
      <w:lvlText w:val="•"/>
      <w:lvlJc w:val="left"/>
      <w:pPr>
        <w:ind w:left="4130" w:hanging="112"/>
      </w:pPr>
    </w:lvl>
    <w:lvl w:ilvl="5">
      <w:numFmt w:val="bullet"/>
      <w:lvlText w:val="•"/>
      <w:lvlJc w:val="left"/>
      <w:pPr>
        <w:ind w:left="5098" w:hanging="112"/>
      </w:pPr>
    </w:lvl>
    <w:lvl w:ilvl="6">
      <w:numFmt w:val="bullet"/>
      <w:lvlText w:val="•"/>
      <w:lvlJc w:val="left"/>
      <w:pPr>
        <w:ind w:left="6065" w:hanging="112"/>
      </w:pPr>
    </w:lvl>
    <w:lvl w:ilvl="7">
      <w:numFmt w:val="bullet"/>
      <w:lvlText w:val="•"/>
      <w:lvlJc w:val="left"/>
      <w:pPr>
        <w:ind w:left="7033" w:hanging="112"/>
      </w:pPr>
    </w:lvl>
    <w:lvl w:ilvl="8">
      <w:numFmt w:val="bullet"/>
      <w:lvlText w:val="•"/>
      <w:lvlJc w:val="left"/>
      <w:pPr>
        <w:ind w:left="8000" w:hanging="112"/>
      </w:pPr>
    </w:lvl>
  </w:abstractNum>
  <w:abstractNum w:abstractNumId="7" w15:restartNumberingAfterBreak="0">
    <w:nsid w:val="59C10B61"/>
    <w:multiLevelType w:val="multilevel"/>
    <w:tmpl w:val="7EFC31D8"/>
    <w:lvl w:ilvl="0">
      <w:start w:val="1"/>
      <w:numFmt w:val="upperRoman"/>
      <w:lvlText w:val="%1"/>
      <w:lvlJc w:val="left"/>
      <w:pPr>
        <w:ind w:left="275" w:hanging="134"/>
      </w:pPr>
    </w:lvl>
    <w:lvl w:ilvl="1">
      <w:start w:val="1"/>
      <w:numFmt w:val="lowerLetter"/>
      <w:lvlText w:val="%2)"/>
      <w:lvlJc w:val="left"/>
      <w:pPr>
        <w:ind w:left="8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8" w:hanging="360"/>
      </w:pPr>
    </w:lvl>
    <w:lvl w:ilvl="3">
      <w:numFmt w:val="bullet"/>
      <w:lvlText w:val="•"/>
      <w:lvlJc w:val="left"/>
      <w:pPr>
        <w:ind w:left="287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19" w:hanging="360"/>
      </w:pPr>
    </w:lvl>
  </w:abstractNum>
  <w:abstractNum w:abstractNumId="8" w15:restartNumberingAfterBreak="0">
    <w:nsid w:val="7C8F587B"/>
    <w:multiLevelType w:val="multilevel"/>
    <w:tmpl w:val="40E043EC"/>
    <w:lvl w:ilvl="0">
      <w:start w:val="1"/>
      <w:numFmt w:val="upperRoman"/>
      <w:lvlText w:val="%1"/>
      <w:lvlJc w:val="left"/>
      <w:pPr>
        <w:ind w:left="141" w:hanging="142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288" w:hanging="359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241" w:hanging="360"/>
      </w:pPr>
    </w:lvl>
    <w:lvl w:ilvl="3">
      <w:numFmt w:val="bullet"/>
      <w:lvlText w:val="•"/>
      <w:lvlJc w:val="left"/>
      <w:pPr>
        <w:ind w:left="3203" w:hanging="360"/>
      </w:pPr>
    </w:lvl>
    <w:lvl w:ilvl="4">
      <w:numFmt w:val="bullet"/>
      <w:lvlText w:val="•"/>
      <w:lvlJc w:val="left"/>
      <w:pPr>
        <w:ind w:left="4165" w:hanging="360"/>
      </w:pPr>
    </w:lvl>
    <w:lvl w:ilvl="5">
      <w:numFmt w:val="bullet"/>
      <w:lvlText w:val="•"/>
      <w:lvlJc w:val="left"/>
      <w:pPr>
        <w:ind w:left="5127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7050" w:hanging="360"/>
      </w:pPr>
    </w:lvl>
    <w:lvl w:ilvl="8">
      <w:numFmt w:val="bullet"/>
      <w:lvlText w:val="•"/>
      <w:lvlJc w:val="left"/>
      <w:pPr>
        <w:ind w:left="8012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5"/>
    <w:rsid w:val="00716BE8"/>
    <w:rsid w:val="00A95496"/>
    <w:rsid w:val="00AD2825"/>
    <w:rsid w:val="00F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A8343"/>
  <w15:docId w15:val="{30D50D40-5E42-4778-B80E-E97189B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1"/>
    <w:qFormat/>
    <w:pPr>
      <w:ind w:left="1273" w:right="127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ind w:left="1273" w:right="1271"/>
      <w:jc w:val="center"/>
      <w:outlineLvl w:val="1"/>
    </w:pPr>
    <w:rPr>
      <w:rFonts w:ascii="Arial Black" w:eastAsia="Arial Black" w:hAnsi="Arial Black" w:cs="Arial Black"/>
      <w:sz w:val="29"/>
      <w:szCs w:val="29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spacing w:before="245"/>
      <w:ind w:left="1250" w:firstLine="1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A95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496"/>
    <w:rPr>
      <w:rFonts w:ascii="Arial MT" w:eastAsia="Arial MT" w:hAnsi="Arial MT" w:cs="Arial MT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95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496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OYwBAs6WQoHpu97F9rniKqs0A==">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2355</Words>
  <Characters>12723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Naianne Hoffmann</dc:creator>
  <cp:lastModifiedBy>Naianne Hoffmann</cp:lastModifiedBy>
  <cp:revision>3</cp:revision>
  <dcterms:created xsi:type="dcterms:W3CDTF">2025-06-05T14:11:00Z</dcterms:created>
  <dcterms:modified xsi:type="dcterms:W3CDTF">2025-06-05T14:11:00Z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2024-05-06T00:00:00Z</vt:filetime>
  </property>
</Properties>
</file>