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36" w:right="0" w:hanging="4536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RESOLUÇÃO </w:t>
      </w:r>
      <w:r w:rsidDel="00000000" w:rsidR="00000000" w:rsidRPr="00000000">
        <w:rPr>
          <w:b w:val="1"/>
          <w:color w:val="ff0000"/>
          <w:sz w:val="24"/>
          <w:szCs w:val="24"/>
          <w:rtl w:val="0"/>
        </w:rPr>
        <w:t xml:space="preserve">(ou outro  instrumento jurídico)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Nº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xx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/COMSEA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(ou prefeitura)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/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536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Dispõe sobre a convocação da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xxx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Conferência Regional de Segurança Alimentar e Nutricional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dá outras providências.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Conselho Municipal de Segurança Alimentar e Nutricional - COMSEA de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xxxx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no uso de suas atribuições legais,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RESOLVE: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1º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Convocar 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xxx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Conferência Regional de Segurança Alimentar e Nutricional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com o lema “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xxxxx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”. A fim de avaliar os avanços na consolidação da Política Municipal de Segurança Alimentar e Nutricional, com os seguintes eixos: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EIXO 1: </w:t>
      </w:r>
      <w:r w:rsidDel="00000000" w:rsidR="00000000" w:rsidRPr="00000000">
        <w:rPr>
          <w:sz w:val="24"/>
          <w:szCs w:val="24"/>
          <w:rtl w:val="0"/>
        </w:rPr>
        <w:t xml:space="preserve">DETERMINANTES ESTRUTURAIS E MACRODESAFIOS PARA A SOBERANIA E SEGURANÇA ALIMENTAR E NUTRICIONAL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EIXO 2: </w:t>
      </w:r>
      <w:r w:rsidDel="00000000" w:rsidR="00000000" w:rsidRPr="00000000">
        <w:rPr>
          <w:sz w:val="24"/>
          <w:szCs w:val="24"/>
          <w:rtl w:val="0"/>
        </w:rPr>
        <w:t xml:space="preserve">SISTEMA NACIONAL DE SEGURANÇA ALIMENTAR E NUTRICIONAL E POLÍTICAS PÚBLICAS GARANTIDORAS DO DIREITO HUMANO À ALIMENTAÇÃO ADEQUADA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EIXO 3: </w:t>
      </w:r>
      <w:r w:rsidDel="00000000" w:rsidR="00000000" w:rsidRPr="00000000">
        <w:rPr>
          <w:sz w:val="24"/>
          <w:szCs w:val="24"/>
          <w:rtl w:val="0"/>
        </w:rPr>
        <w:t xml:space="preserve">DEMOCRACIA E PARTICIPAÇÃO SOCIAL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Art. 2º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A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xxx Conferência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Regional de Segurança Alimentar e Nutricional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acontecerá no dia xxxx, nas dependências do xxxx. A programação será publicada oportunamente.</w:t>
      </w:r>
    </w:p>
    <w:p w:rsidR="00000000" w:rsidDel="00000000" w:rsidP="00000000" w:rsidRDefault="00000000" w:rsidRPr="00000000" w14:paraId="00000011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Art. 3º -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Destaca-se que os municípios que compõem a Associação xxxxx  estão convidados a participarem deste importante evento de discussão sobre a Política de Segurança Alimentar e Nutricional.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36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Art. 4º -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Esta Resolução entra em vigor na data de sua publicação, revogando-se disposições contrárias.</w:t>
      </w:r>
    </w:p>
    <w:p w:rsidR="00000000" w:rsidDel="00000000" w:rsidP="00000000" w:rsidRDefault="00000000" w:rsidRPr="00000000" w14:paraId="00000015">
      <w:pPr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xxxx, xxxxx.</w:t>
      </w:r>
    </w:p>
    <w:p w:rsidR="00000000" w:rsidDel="00000000" w:rsidP="00000000" w:rsidRDefault="00000000" w:rsidRPr="00000000" w14:paraId="00000018">
      <w:pPr>
        <w:spacing w:line="36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xxxxx</w:t>
      </w:r>
    </w:p>
    <w:p w:rsidR="00000000" w:rsidDel="00000000" w:rsidP="00000000" w:rsidRDefault="00000000" w:rsidRPr="00000000" w14:paraId="0000001C">
      <w:pPr>
        <w:spacing w:after="0" w:line="240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Presidente do Conselho Municipal de Segurança Alimentar e Nutricional de xxxx</w:t>
      </w: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558" w:header="708" w:footer="54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  <w:tab w:val="left" w:leader="none" w:pos="-993"/>
      </w:tabs>
      <w:spacing w:after="0" w:before="0" w:line="240" w:lineRule="auto"/>
      <w:ind w:left="-993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  <w:tab w:val="left" w:leader="none" w:pos="-993"/>
      </w:tabs>
      <w:spacing w:after="0" w:before="0" w:line="240" w:lineRule="auto"/>
      <w:ind w:left="-993" w:right="0" w:firstLine="0"/>
      <w:jc w:val="right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CONSELHO MUNICIPAL DE SEGURANÇA ALIMENTAR E NUTRICIONAL </w:t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  <w:tab w:val="left" w:leader="none" w:pos="-993"/>
      </w:tabs>
      <w:spacing w:after="0" w:before="0" w:line="240" w:lineRule="auto"/>
      <w:ind w:left="-993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F750B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387985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387985"/>
    <w:rPr>
      <w:rFonts w:ascii="Tahoma" w:cs="Tahoma" w:hAnsi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DC4812"/>
    <w:pPr>
      <w:numPr>
        <w:ilvl w:val="1"/>
      </w:numPr>
    </w:pPr>
    <w:rPr>
      <w:rFonts w:asciiTheme="majorHAnsi" w:cstheme="majorBidi" w:eastAsiaTheme="majorEastAsia" w:hAnsiTheme="majorHAnsi"/>
      <w:i w:val="1"/>
      <w:iCs w:val="1"/>
      <w:color w:val="4f81bd" w:themeColor="accent1"/>
      <w:spacing w:val="15"/>
      <w:sz w:val="24"/>
      <w:szCs w:val="24"/>
    </w:rPr>
  </w:style>
  <w:style w:type="character" w:styleId="SubttuloChar" w:customStyle="1">
    <w:name w:val="Subtítulo Char"/>
    <w:basedOn w:val="Fontepargpadro"/>
    <w:link w:val="Subttulo"/>
    <w:uiPriority w:val="11"/>
    <w:rsid w:val="00DC4812"/>
    <w:rPr>
      <w:rFonts w:asciiTheme="majorHAnsi" w:cstheme="majorBidi" w:eastAsiaTheme="majorEastAsia" w:hAnsiTheme="majorHAnsi"/>
      <w:i w:val="1"/>
      <w:iCs w:val="1"/>
      <w:color w:val="4f81bd" w:themeColor="accent1"/>
      <w:spacing w:val="15"/>
      <w:sz w:val="24"/>
      <w:szCs w:val="24"/>
    </w:rPr>
  </w:style>
  <w:style w:type="paragraph" w:styleId="SemEspaamento">
    <w:name w:val="No Spacing"/>
    <w:uiPriority w:val="1"/>
    <w:qFormat w:val="1"/>
    <w:rsid w:val="00DC4812"/>
    <w:pPr>
      <w:spacing w:after="0" w:line="240" w:lineRule="auto"/>
    </w:pPr>
  </w:style>
  <w:style w:type="character" w:styleId="Forte">
    <w:name w:val="Strong"/>
    <w:basedOn w:val="Fontepargpadro"/>
    <w:uiPriority w:val="22"/>
    <w:qFormat w:val="1"/>
    <w:rsid w:val="00AB1FDA"/>
    <w:rPr>
      <w:b w:val="1"/>
      <w:bCs w:val="1"/>
    </w:rPr>
  </w:style>
  <w:style w:type="character" w:styleId="apple-converted-space" w:customStyle="1">
    <w:name w:val="apple-converted-space"/>
    <w:basedOn w:val="Fontepargpadro"/>
    <w:rsid w:val="00AB1FDA"/>
  </w:style>
  <w:style w:type="character" w:styleId="Hyperlink">
    <w:name w:val="Hyperlink"/>
    <w:basedOn w:val="Fontepargpadro"/>
    <w:uiPriority w:val="99"/>
    <w:unhideWhenUsed w:val="1"/>
    <w:rsid w:val="00AB1FDA"/>
    <w:rPr>
      <w:color w:val="0000ff"/>
      <w:u w:val="single"/>
    </w:rPr>
  </w:style>
  <w:style w:type="table" w:styleId="Tabelacomgrade">
    <w:name w:val="Table Grid"/>
    <w:basedOn w:val="Tabelanormal"/>
    <w:uiPriority w:val="59"/>
    <w:rsid w:val="00584D47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PargrafodaLista">
    <w:name w:val="List Paragraph"/>
    <w:basedOn w:val="Normal"/>
    <w:uiPriority w:val="34"/>
    <w:qFormat w:val="1"/>
    <w:rsid w:val="00E81454"/>
    <w:pPr>
      <w:ind w:left="720"/>
      <w:contextualSpacing w:val="1"/>
    </w:pPr>
  </w:style>
  <w:style w:type="paragraph" w:styleId="Cabealho">
    <w:name w:val="header"/>
    <w:basedOn w:val="Normal"/>
    <w:link w:val="CabealhoChar"/>
    <w:uiPriority w:val="99"/>
    <w:unhideWhenUsed w:val="1"/>
    <w:rsid w:val="00542C35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542C35"/>
  </w:style>
  <w:style w:type="paragraph" w:styleId="Rodap">
    <w:name w:val="footer"/>
    <w:basedOn w:val="Normal"/>
    <w:link w:val="RodapChar"/>
    <w:unhideWhenUsed w:val="1"/>
    <w:rsid w:val="00542C35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542C35"/>
  </w:style>
  <w:style w:type="paragraph" w:styleId="Textodenotaderodap">
    <w:name w:val="footnote text"/>
    <w:basedOn w:val="Normal"/>
    <w:link w:val="TextodenotaderodapChar"/>
    <w:uiPriority w:val="99"/>
    <w:semiHidden w:val="1"/>
    <w:unhideWhenUsed w:val="1"/>
    <w:rsid w:val="00D353BD"/>
    <w:pPr>
      <w:spacing w:after="0" w:line="240" w:lineRule="auto"/>
    </w:pPr>
    <w:rPr>
      <w:sz w:val="20"/>
      <w:szCs w:val="20"/>
    </w:rPr>
  </w:style>
  <w:style w:type="character" w:styleId="TextodenotaderodapChar" w:customStyle="1">
    <w:name w:val="Texto de nota de rodapé Char"/>
    <w:basedOn w:val="Fontepargpadro"/>
    <w:link w:val="Textodenotaderodap"/>
    <w:uiPriority w:val="99"/>
    <w:semiHidden w:val="1"/>
    <w:rsid w:val="00D353BD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 w:val="1"/>
    <w:unhideWhenUsed w:val="1"/>
    <w:rsid w:val="00D353BD"/>
    <w:rPr>
      <w:vertAlign w:val="superscript"/>
    </w:rPr>
  </w:style>
  <w:style w:type="paragraph" w:styleId="Corpodetexto">
    <w:name w:val="Body Text"/>
    <w:basedOn w:val="Normal"/>
    <w:link w:val="CorpodetextoChar"/>
    <w:rsid w:val="00405892"/>
    <w:pPr>
      <w:suppressAutoHyphens w:val="1"/>
      <w:spacing w:after="0" w:line="240" w:lineRule="auto"/>
    </w:pPr>
    <w:rPr>
      <w:rFonts w:ascii="Times New Roman" w:cs="Times New Roman" w:eastAsia="Times New Roman" w:hAnsi="Times New Roman"/>
      <w:sz w:val="24"/>
      <w:szCs w:val="20"/>
      <w:lang w:eastAsia="ar-SA"/>
    </w:rPr>
  </w:style>
  <w:style w:type="character" w:styleId="CorpodetextoChar" w:customStyle="1">
    <w:name w:val="Corpo de texto Char"/>
    <w:basedOn w:val="Fontepargpadro"/>
    <w:link w:val="Corpodetexto"/>
    <w:rsid w:val="00405892"/>
    <w:rPr>
      <w:rFonts w:ascii="Times New Roman" w:cs="Times New Roman" w:eastAsia="Times New Roman" w:hAnsi="Times New Roman"/>
      <w:sz w:val="24"/>
      <w:szCs w:val="20"/>
      <w:lang w:eastAsia="ar-SA"/>
    </w:rPr>
  </w:style>
  <w:style w:type="paragraph" w:styleId="Default" w:customStyle="1">
    <w:name w:val="Default"/>
    <w:rsid w:val="00E62A57"/>
    <w:pPr>
      <w:autoSpaceDE w:val="0"/>
      <w:autoSpaceDN w:val="0"/>
      <w:adjustRightInd w:val="0"/>
      <w:spacing w:after="0" w:line="240" w:lineRule="auto"/>
    </w:pPr>
    <w:rPr>
      <w:rFonts w:ascii="Calibri" w:cs="Calibri" w:eastAsia="Calibri" w:hAnsi="Calibri"/>
      <w:color w:val="000000"/>
      <w:sz w:val="24"/>
      <w:szCs w:val="24"/>
      <w:lang w:eastAsia="pt-BR"/>
    </w:rPr>
  </w:style>
  <w:style w:type="character" w:styleId="WW8Num5z2" w:customStyle="1">
    <w:name w:val="WW8Num5z2"/>
    <w:rsid w:val="00665D95"/>
    <w:rPr>
      <w:rFonts w:ascii="Wingdings" w:cs="Wingdings" w:hAnsi="Wingdings" w:hint="default"/>
    </w:rPr>
  </w:style>
  <w:style w:type="paragraph" w:styleId="Subtitle">
    <w:name w:val="Subtitle"/>
    <w:basedOn w:val="Normal"/>
    <w:next w:val="Normal"/>
    <w:pPr/>
    <w:rPr>
      <w:rFonts w:ascii="Cambria" w:cs="Cambria" w:eastAsia="Cambria" w:hAnsi="Cambria"/>
      <w:i w:val="1"/>
      <w:color w:val="4f81bd"/>
      <w:sz w:val="24"/>
      <w:szCs w:val="24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LW/wVV8MBDV/1vIhrr/G3Pn6ng==">CgMxLjAyCGguZ2pkZ3hzOAByITFydDFvVlBfVG1pVDVXUDVjQ3JGd05zaWFPTUNLcmlLWQ==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2019-10-09T22:06:00Z</dcterms:created>
  <dc:creator>Asilo</dc:creator>
</cp:coreProperties>
</file>